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1" w:rsidRPr="00F43BC9" w:rsidRDefault="00BE2B01" w:rsidP="00BE2B01">
      <w:pPr>
        <w:spacing w:after="0" w:line="360" w:lineRule="auto"/>
        <w:ind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BC9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F43BC9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F43BC9">
        <w:rPr>
          <w:rFonts w:ascii="Times New Roman" w:hAnsi="Times New Roman" w:cs="Times New Roman"/>
          <w:b/>
          <w:bCs/>
          <w:sz w:val="24"/>
          <w:szCs w:val="24"/>
        </w:rPr>
        <w:t>, находящ</w:t>
      </w:r>
      <w:r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F43BC9">
        <w:rPr>
          <w:rFonts w:ascii="Times New Roman" w:hAnsi="Times New Roman" w:cs="Times New Roman"/>
          <w:b/>
          <w:bCs/>
          <w:sz w:val="24"/>
          <w:szCs w:val="24"/>
        </w:rPr>
        <w:t xml:space="preserve">ся в собственности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Хохольского муниципального района </w:t>
      </w:r>
      <w:r w:rsidRPr="00F43BC9">
        <w:rPr>
          <w:rFonts w:ascii="Times New Roman" w:hAnsi="Times New Roman" w:cs="Times New Roman"/>
          <w:b/>
          <w:bCs/>
          <w:sz w:val="24"/>
          <w:szCs w:val="24"/>
        </w:rPr>
        <w:t>Воронежской области, для осуществления крестьянским (фермерским) хозяйством его деятельности</w:t>
      </w:r>
    </w:p>
    <w:p w:rsidR="00BE2B01" w:rsidRDefault="00BE2B01" w:rsidP="00BE2B01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B01" w:rsidRDefault="00BE2B01" w:rsidP="00BE2B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ст.ст. 39.6 и 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информирует о возможности предоставления в аренду путем проведения аукциона для осуществления крестьянским (фермерским) хозяйством его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назначения, находящ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собственности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E2B01" w:rsidRPr="003D37F8" w:rsidRDefault="00BE2B01" w:rsidP="00BE2B01">
      <w:pPr>
        <w:pStyle w:val="a3"/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1.Земельный участок площадью 754719</w:t>
      </w:r>
      <w:r w:rsidRPr="003B40C4">
        <w:rPr>
          <w:rFonts w:ascii="Times New Roman" w:hAnsi="Times New Roman" w:cs="Times New Roman"/>
          <w:sz w:val="24"/>
          <w:szCs w:val="24"/>
        </w:rPr>
        <w:t xml:space="preserve"> кв. </w:t>
      </w:r>
      <w:r>
        <w:rPr>
          <w:rFonts w:ascii="Times New Roman" w:hAnsi="Times New Roman" w:cs="Times New Roman"/>
          <w:sz w:val="24"/>
          <w:szCs w:val="24"/>
        </w:rPr>
        <w:t>м., кадастровый номер 36:31:3800024:37</w:t>
      </w:r>
      <w:r w:rsidRPr="003B40C4">
        <w:rPr>
          <w:rFonts w:ascii="Times New Roman" w:hAnsi="Times New Roman" w:cs="Times New Roman"/>
          <w:sz w:val="24"/>
          <w:szCs w:val="24"/>
        </w:rPr>
        <w:t>, расположен</w:t>
      </w:r>
      <w:r>
        <w:rPr>
          <w:rFonts w:ascii="Times New Roman" w:hAnsi="Times New Roman" w:cs="Times New Roman"/>
          <w:sz w:val="24"/>
          <w:szCs w:val="24"/>
        </w:rPr>
        <w:t xml:space="preserve">ный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3D37F8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3D37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(балки, овраги);</w:t>
      </w:r>
    </w:p>
    <w:p w:rsidR="00BE2B01" w:rsidRDefault="00BE2B01" w:rsidP="00BE2B01">
      <w:pPr>
        <w:pStyle w:val="a3"/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2B01" w:rsidRPr="003B40C4" w:rsidRDefault="00BE2B01" w:rsidP="00BE2B01">
      <w:pPr>
        <w:pStyle w:val="a3"/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B40C4">
        <w:rPr>
          <w:rFonts w:ascii="Times New Roman" w:hAnsi="Times New Roman" w:cs="Times New Roman"/>
          <w:sz w:val="24"/>
          <w:szCs w:val="24"/>
        </w:rPr>
        <w:t>Земельный уч</w:t>
      </w:r>
      <w:r>
        <w:rPr>
          <w:rFonts w:ascii="Times New Roman" w:hAnsi="Times New Roman" w:cs="Times New Roman"/>
          <w:sz w:val="24"/>
          <w:szCs w:val="24"/>
        </w:rPr>
        <w:t>асток площадью 143716 кв. м., кадастровый номер 36:31:3800021:20</w:t>
      </w:r>
      <w:r w:rsidRPr="003B4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Pr="003D37F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(балки, овраги);</w:t>
      </w:r>
    </w:p>
    <w:p w:rsidR="00BE2B01" w:rsidRDefault="00BE2B01" w:rsidP="00BE2B01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B01" w:rsidRPr="003B40C4" w:rsidRDefault="00BE2B01" w:rsidP="00BE2B01">
      <w:pPr>
        <w:pStyle w:val="a3"/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3B40C4">
        <w:rPr>
          <w:rFonts w:ascii="Times New Roman" w:hAnsi="Times New Roman" w:cs="Times New Roman"/>
          <w:sz w:val="24"/>
          <w:szCs w:val="24"/>
        </w:rPr>
        <w:t>Земельный уч</w:t>
      </w:r>
      <w:r>
        <w:rPr>
          <w:rFonts w:ascii="Times New Roman" w:hAnsi="Times New Roman" w:cs="Times New Roman"/>
          <w:sz w:val="24"/>
          <w:szCs w:val="24"/>
        </w:rPr>
        <w:t>асток площадью 69810 кв. м., кадастровый номер 36:31:3800021:22</w:t>
      </w:r>
      <w:r w:rsidRPr="003B40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Pr="003D37F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D37F8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мидесятное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(балки, овраги);</w:t>
      </w:r>
    </w:p>
    <w:p w:rsidR="00BE2B01" w:rsidRDefault="00BE2B01" w:rsidP="00BE2B01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E2B01" w:rsidRDefault="00BE2B01" w:rsidP="00BE2B01">
      <w:pPr>
        <w:pStyle w:val="a3"/>
        <w:tabs>
          <w:tab w:val="left" w:pos="4155"/>
          <w:tab w:val="left" w:pos="52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B01" w:rsidRPr="00261C6A" w:rsidRDefault="00BE2B01" w:rsidP="00BE2B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и крестьянские (фермерские) хозяйства, заинтересованные 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вышеперечисленных 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целей в течение 30 дней </w:t>
      </w:r>
      <w:proofErr w:type="gramStart"/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опубликования</w:t>
      </w:r>
      <w:proofErr w:type="gramEnd"/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 имеют право в письменной форме подать заявление о намерении участвовать в аукционе на право заключения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на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Воронежская область, Хохольский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емидесятное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ул.Бабенко д.18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B01" w:rsidRDefault="00BE2B01" w:rsidP="00BE2B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заявления о намерении участвовать в аукционе размещена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Хохольского муниципального района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semidesyat</w:t>
      </w:r>
      <w:proofErr w:type="spellEnd"/>
      <w:r w:rsidRPr="00F80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торги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B01" w:rsidRPr="00261C6A" w:rsidRDefault="00BE2B01" w:rsidP="00BE2B01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1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B01"/>
    <w:rsid w:val="004D2355"/>
    <w:rsid w:val="005E1CAE"/>
    <w:rsid w:val="008309ED"/>
    <w:rsid w:val="00987D80"/>
    <w:rsid w:val="00BE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B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2020-02-07T06:08:00Z</dcterms:created>
  <dcterms:modified xsi:type="dcterms:W3CDTF">2020-02-07T06:08:00Z</dcterms:modified>
</cp:coreProperties>
</file>