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1E" w:rsidRPr="00CA2673" w:rsidRDefault="00BB3C1E" w:rsidP="00BB3C1E">
      <w:pPr>
        <w:pStyle w:val="a7"/>
        <w:tabs>
          <w:tab w:val="left" w:pos="7513"/>
        </w:tabs>
        <w:ind w:left="57" w:firstLine="680"/>
        <w:jc w:val="center"/>
        <w:rPr>
          <w:rFonts w:ascii="Times New Roman" w:hAnsi="Times New Roman" w:cs="Times New Roman"/>
          <w:sz w:val="24"/>
          <w:szCs w:val="24"/>
        </w:rPr>
      </w:pPr>
      <w:r w:rsidRPr="00CA2673">
        <w:rPr>
          <w:rFonts w:ascii="Times New Roman" w:hAnsi="Times New Roman" w:cs="Times New Roman"/>
          <w:b/>
          <w:bCs/>
          <w:sz w:val="24"/>
          <w:szCs w:val="24"/>
        </w:rPr>
        <w:t>СОВЕТ НАРОДНЫХ ДЕПУТАТОВ</w:t>
      </w:r>
    </w:p>
    <w:p w:rsidR="00BB3C1E" w:rsidRPr="00CA2673" w:rsidRDefault="00BB3C1E" w:rsidP="00BB3C1E">
      <w:pPr>
        <w:pStyle w:val="a4"/>
        <w:ind w:left="57" w:firstLine="6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A2673">
        <w:rPr>
          <w:rFonts w:ascii="Times New Roman" w:hAnsi="Times New Roman"/>
          <w:b/>
          <w:bCs/>
          <w:sz w:val="24"/>
          <w:szCs w:val="24"/>
        </w:rPr>
        <w:t>СЕМИДЕСЯТСКОГО СЕЛЬСКОГО ПОСЕЛЕНИЯ</w:t>
      </w:r>
    </w:p>
    <w:p w:rsidR="00BB3C1E" w:rsidRPr="00CA2673" w:rsidRDefault="00BB3C1E" w:rsidP="00BB3C1E">
      <w:pPr>
        <w:pStyle w:val="a4"/>
        <w:ind w:left="57" w:firstLine="6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A2673">
        <w:rPr>
          <w:rFonts w:ascii="Times New Roman" w:hAnsi="Times New Roman"/>
          <w:b/>
          <w:bCs/>
          <w:sz w:val="24"/>
          <w:szCs w:val="24"/>
        </w:rPr>
        <w:t>ХОХОЛЬСКОГО МУНИЦИПАЛЬНОГО  РАЙОНА</w:t>
      </w:r>
    </w:p>
    <w:p w:rsidR="00BB3C1E" w:rsidRPr="00CA2673" w:rsidRDefault="00BB3C1E" w:rsidP="00BB3C1E">
      <w:pPr>
        <w:pStyle w:val="a4"/>
        <w:ind w:left="57" w:firstLine="6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A2673">
        <w:rPr>
          <w:rFonts w:ascii="Times New Roman" w:hAnsi="Times New Roman"/>
          <w:b/>
          <w:bCs/>
          <w:sz w:val="24"/>
          <w:szCs w:val="24"/>
        </w:rPr>
        <w:t>ВОРОНЕЖСКОЙ ОБЛАСТИ</w:t>
      </w:r>
    </w:p>
    <w:p w:rsidR="00BB3C1E" w:rsidRPr="00CA2673" w:rsidRDefault="00BB3C1E" w:rsidP="00BB3C1E">
      <w:pPr>
        <w:pStyle w:val="5"/>
        <w:ind w:left="57" w:firstLine="68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CA2673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CA26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 Ш Е Н И Е</w:t>
      </w:r>
    </w:p>
    <w:p w:rsidR="00BB3C1E" w:rsidRPr="00CA2673" w:rsidRDefault="00BB3C1E" w:rsidP="00BB3C1E">
      <w:pPr>
        <w:pStyle w:val="a4"/>
        <w:ind w:left="57" w:firstLine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10.02.2025 года № 6</w:t>
      </w:r>
    </w:p>
    <w:p w:rsidR="00BB3C1E" w:rsidRPr="00BB3C1E" w:rsidRDefault="00BB3C1E" w:rsidP="00BB3C1E">
      <w:pPr>
        <w:pStyle w:val="a4"/>
        <w:ind w:left="57" w:firstLine="680"/>
        <w:jc w:val="both"/>
        <w:rPr>
          <w:rFonts w:ascii="Times New Roman" w:hAnsi="Times New Roman"/>
          <w:bCs/>
          <w:sz w:val="24"/>
          <w:szCs w:val="24"/>
        </w:rPr>
      </w:pPr>
      <w:r w:rsidRPr="00CA2673">
        <w:rPr>
          <w:rFonts w:ascii="Times New Roman" w:hAnsi="Times New Roman"/>
          <w:bCs/>
          <w:sz w:val="24"/>
          <w:szCs w:val="24"/>
        </w:rPr>
        <w:t xml:space="preserve">с. </w:t>
      </w:r>
      <w:proofErr w:type="spellStart"/>
      <w:r w:rsidRPr="00CA2673">
        <w:rPr>
          <w:rFonts w:ascii="Times New Roman" w:hAnsi="Times New Roman"/>
          <w:bCs/>
          <w:sz w:val="24"/>
          <w:szCs w:val="24"/>
        </w:rPr>
        <w:t>Семидесятное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BB3C1E" w:rsidRPr="00B2347F" w:rsidRDefault="00BB3C1E" w:rsidP="00BB3C1E">
      <w:pPr>
        <w:ind w:left="57" w:right="4392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О проекте решения Совета народных депутатов 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  Хохольского муниципального района Воронежской области «Об испо</w:t>
      </w:r>
      <w:r>
        <w:rPr>
          <w:rFonts w:ascii="Times New Roman" w:hAnsi="Times New Roman"/>
          <w:sz w:val="24"/>
          <w:szCs w:val="24"/>
        </w:rPr>
        <w:t>лнении бюджета поселения за 2024</w:t>
      </w:r>
      <w:r w:rsidRPr="00B2347F">
        <w:rPr>
          <w:rFonts w:ascii="Times New Roman" w:hAnsi="Times New Roman"/>
          <w:sz w:val="24"/>
          <w:szCs w:val="24"/>
        </w:rPr>
        <w:t xml:space="preserve">год» и назначении публичных слушаний.            </w:t>
      </w:r>
    </w:p>
    <w:p w:rsidR="00BB3C1E" w:rsidRPr="00B2347F" w:rsidRDefault="00BB3C1E" w:rsidP="00BB3C1E">
      <w:pPr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B2347F">
        <w:rPr>
          <w:rFonts w:ascii="Times New Roman" w:hAnsi="Times New Roman"/>
          <w:sz w:val="24"/>
          <w:szCs w:val="24"/>
        </w:rPr>
        <w:t xml:space="preserve">В соответствии с Бюджетным Кодексом Российской федерации, Федеральным законом № 131- ФЗ от 6.10.2003 года «Об общих принципах организации местного самоуправления в Российской Федерации, на основании ст.29 Устава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района, положения о бюджетном процессе в 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Семидесятском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сельском поселении, решения Совета народных депутатов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 Хохольс</w:t>
      </w:r>
      <w:r>
        <w:rPr>
          <w:rFonts w:ascii="Times New Roman" w:hAnsi="Times New Roman"/>
          <w:sz w:val="24"/>
          <w:szCs w:val="24"/>
        </w:rPr>
        <w:t>кого муниципального района от 22</w:t>
      </w:r>
      <w:r w:rsidRPr="00B2347F">
        <w:rPr>
          <w:rFonts w:ascii="Times New Roman" w:hAnsi="Times New Roman"/>
          <w:sz w:val="24"/>
          <w:szCs w:val="24"/>
        </w:rPr>
        <w:t>.12.20</w:t>
      </w:r>
      <w:r>
        <w:rPr>
          <w:rFonts w:ascii="Times New Roman" w:hAnsi="Times New Roman"/>
          <w:sz w:val="24"/>
          <w:szCs w:val="24"/>
        </w:rPr>
        <w:t>23  года № 25</w:t>
      </w:r>
      <w:r w:rsidRPr="00B2347F">
        <w:rPr>
          <w:rFonts w:ascii="Times New Roman" w:hAnsi="Times New Roman"/>
          <w:sz w:val="24"/>
          <w:szCs w:val="24"/>
        </w:rPr>
        <w:t xml:space="preserve"> «О бюджете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</w:t>
      </w:r>
      <w:r>
        <w:rPr>
          <w:rFonts w:ascii="Times New Roman" w:hAnsi="Times New Roman"/>
          <w:sz w:val="24"/>
          <w:szCs w:val="24"/>
        </w:rPr>
        <w:t>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поселения на 2024 год и на плановый период 2025 и 2026</w:t>
      </w:r>
      <w:r w:rsidRPr="00B2347F">
        <w:rPr>
          <w:rFonts w:ascii="Times New Roman" w:hAnsi="Times New Roman"/>
          <w:sz w:val="24"/>
          <w:szCs w:val="24"/>
        </w:rPr>
        <w:t xml:space="preserve"> годов» Совет народных депутатов</w:t>
      </w:r>
    </w:p>
    <w:p w:rsidR="00BB3C1E" w:rsidRPr="00B2347F" w:rsidRDefault="00BB3C1E" w:rsidP="00BB3C1E">
      <w:pPr>
        <w:pStyle w:val="a4"/>
        <w:ind w:left="57"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B2347F">
        <w:rPr>
          <w:rFonts w:ascii="Times New Roman" w:hAnsi="Times New Roman"/>
          <w:b/>
          <w:bCs/>
          <w:sz w:val="24"/>
          <w:szCs w:val="24"/>
        </w:rPr>
        <w:t>РЕШИЛ:</w:t>
      </w:r>
    </w:p>
    <w:p w:rsidR="00BB3C1E" w:rsidRPr="00B2347F" w:rsidRDefault="00BB3C1E" w:rsidP="00BB3C1E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Pr="00B2347F">
        <w:rPr>
          <w:rFonts w:ascii="Times New Roman" w:hAnsi="Times New Roman"/>
          <w:sz w:val="24"/>
          <w:szCs w:val="24"/>
        </w:rPr>
        <w:t>1. Принять проект решения «Об испо</w:t>
      </w:r>
      <w:r>
        <w:rPr>
          <w:rFonts w:ascii="Times New Roman" w:hAnsi="Times New Roman"/>
          <w:sz w:val="24"/>
          <w:szCs w:val="24"/>
        </w:rPr>
        <w:t>лнении бюджета поселения за 2024</w:t>
      </w:r>
      <w:r w:rsidRPr="00B2347F">
        <w:rPr>
          <w:rFonts w:ascii="Times New Roman" w:hAnsi="Times New Roman"/>
          <w:sz w:val="24"/>
          <w:szCs w:val="24"/>
        </w:rPr>
        <w:t>год» (приложение № 1).</w:t>
      </w:r>
    </w:p>
    <w:p w:rsidR="00BB3C1E" w:rsidRPr="00B2347F" w:rsidRDefault="00BB3C1E" w:rsidP="00BB3C1E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          2. Обнародовать настоящее решение в местах для размещения текстов муниципальных правовых актов.</w:t>
      </w:r>
    </w:p>
    <w:p w:rsidR="00BB3C1E" w:rsidRPr="00B2347F" w:rsidRDefault="00BB3C1E" w:rsidP="00BB3C1E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          3. Назначить и провести публичные слушания по проекту решения Совета народных депутатов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 «Об испо</w:t>
      </w:r>
      <w:r>
        <w:rPr>
          <w:rFonts w:ascii="Times New Roman" w:hAnsi="Times New Roman"/>
          <w:sz w:val="24"/>
          <w:szCs w:val="24"/>
        </w:rPr>
        <w:t>лнении бюджета поселения за 2024</w:t>
      </w:r>
      <w:r w:rsidRPr="00B2347F">
        <w:rPr>
          <w:rFonts w:ascii="Times New Roman" w:hAnsi="Times New Roman"/>
          <w:sz w:val="24"/>
          <w:szCs w:val="24"/>
        </w:rPr>
        <w:t>год »</w:t>
      </w:r>
      <w:r w:rsidRPr="00B234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347F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10.03.2025</w:t>
      </w:r>
      <w:r w:rsidRPr="00B2347F">
        <w:rPr>
          <w:rFonts w:ascii="Times New Roman" w:hAnsi="Times New Roman"/>
          <w:sz w:val="24"/>
          <w:szCs w:val="24"/>
        </w:rPr>
        <w:t xml:space="preserve">года в 10 часов в здании администрации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B3C1E" w:rsidRPr="00B2347F" w:rsidRDefault="00BB3C1E" w:rsidP="00BB3C1E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          4. Утвердить оргкомитет по подготовке и проведению публичных слушаний  в следующем   составе:</w:t>
      </w:r>
    </w:p>
    <w:p w:rsidR="00BB3C1E" w:rsidRPr="00B2347F" w:rsidRDefault="00BB3C1E" w:rsidP="00BB3C1E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Капустин Петр Иванович -  глава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B3C1E" w:rsidRPr="00B2347F" w:rsidRDefault="00BB3C1E" w:rsidP="00BB3C1E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Арепьев Анатолий Николаевич -  депутат Совета народных депутатов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 сельского поселения.</w:t>
      </w:r>
    </w:p>
    <w:p w:rsidR="00BB3C1E" w:rsidRPr="00B2347F" w:rsidRDefault="00BB3C1E" w:rsidP="00BB3C1E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347F">
        <w:rPr>
          <w:rFonts w:ascii="Times New Roman" w:hAnsi="Times New Roman"/>
          <w:sz w:val="24"/>
          <w:szCs w:val="24"/>
        </w:rPr>
        <w:t>Бухтоярова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Наталья Алексеевна - ведущий специалист  администрации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 сельского поселения. </w:t>
      </w:r>
    </w:p>
    <w:p w:rsidR="00BB3C1E" w:rsidRPr="00B2347F" w:rsidRDefault="00BB3C1E" w:rsidP="00BB3C1E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          5. Утвердить порядок учета предложений и  участия  граждан в обсуждении  проекта решения Совета народных депутатов 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 «Об испо</w:t>
      </w:r>
      <w:r>
        <w:rPr>
          <w:rFonts w:ascii="Times New Roman" w:hAnsi="Times New Roman"/>
          <w:sz w:val="24"/>
          <w:szCs w:val="24"/>
        </w:rPr>
        <w:t>лнении бюджета поселения за 2024</w:t>
      </w:r>
      <w:r w:rsidRPr="00B2347F">
        <w:rPr>
          <w:rFonts w:ascii="Times New Roman" w:hAnsi="Times New Roman"/>
          <w:sz w:val="24"/>
          <w:szCs w:val="24"/>
        </w:rPr>
        <w:t>год» (приложение № 2)</w:t>
      </w:r>
    </w:p>
    <w:p w:rsidR="00BB3C1E" w:rsidRDefault="00BB3C1E" w:rsidP="00BB3C1E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CA2673">
        <w:rPr>
          <w:rFonts w:ascii="Times New Roman" w:hAnsi="Times New Roman"/>
          <w:sz w:val="24"/>
          <w:szCs w:val="24"/>
        </w:rPr>
        <w:t xml:space="preserve">          6. Настоящее решение вступает в силу после его обнародования.</w:t>
      </w:r>
    </w:p>
    <w:p w:rsidR="00BB3C1E" w:rsidRPr="00CA2673" w:rsidRDefault="00BB3C1E" w:rsidP="00BB3C1E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97"/>
        <w:tblW w:w="9651" w:type="dxa"/>
        <w:tblLook w:val="00A0"/>
      </w:tblPr>
      <w:tblGrid>
        <w:gridCol w:w="5070"/>
        <w:gridCol w:w="4581"/>
      </w:tblGrid>
      <w:tr w:rsidR="00BB3C1E" w:rsidRPr="00CA2673" w:rsidTr="00A57722">
        <w:trPr>
          <w:trHeight w:val="199"/>
        </w:trPr>
        <w:tc>
          <w:tcPr>
            <w:tcW w:w="5070" w:type="dxa"/>
          </w:tcPr>
          <w:p w:rsidR="00BB3C1E" w:rsidRPr="00CA2673" w:rsidRDefault="00BB3C1E" w:rsidP="00A577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CA2673">
              <w:rPr>
                <w:rFonts w:ascii="Times New Roman" w:hAnsi="Times New Roman"/>
                <w:sz w:val="24"/>
                <w:szCs w:val="24"/>
              </w:rPr>
              <w:t>Семидесятского</w:t>
            </w:r>
            <w:proofErr w:type="spellEnd"/>
            <w:r w:rsidRPr="00CA267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Хохольского</w:t>
            </w:r>
          </w:p>
          <w:p w:rsidR="00BB3C1E" w:rsidRPr="00CA2673" w:rsidRDefault="00BB3C1E" w:rsidP="00A577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BB3C1E" w:rsidRPr="00CA2673" w:rsidRDefault="00BB3C1E" w:rsidP="00A577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B3C1E" w:rsidRPr="00CA2673" w:rsidRDefault="00BB3C1E" w:rsidP="00A577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</w:t>
            </w:r>
            <w:r w:rsidRPr="00CA2673">
              <w:rPr>
                <w:rFonts w:ascii="Times New Roman" w:hAnsi="Times New Roman"/>
                <w:sz w:val="24"/>
                <w:szCs w:val="24"/>
              </w:rPr>
              <w:t xml:space="preserve">П.И. Капустин </w:t>
            </w:r>
          </w:p>
        </w:tc>
        <w:tc>
          <w:tcPr>
            <w:tcW w:w="4581" w:type="dxa"/>
          </w:tcPr>
          <w:p w:rsidR="00BB3C1E" w:rsidRPr="00CA2673" w:rsidRDefault="00BB3C1E" w:rsidP="00A577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BB3C1E" w:rsidRPr="00CA2673" w:rsidRDefault="00BB3C1E" w:rsidP="00A577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</w:rPr>
              <w:t xml:space="preserve">Совета народных депутатов </w:t>
            </w:r>
            <w:proofErr w:type="spellStart"/>
            <w:r w:rsidRPr="00CA2673">
              <w:rPr>
                <w:rFonts w:ascii="Times New Roman" w:hAnsi="Times New Roman"/>
                <w:sz w:val="24"/>
                <w:szCs w:val="24"/>
              </w:rPr>
              <w:t>Семидесятского</w:t>
            </w:r>
            <w:proofErr w:type="spellEnd"/>
            <w:r w:rsidRPr="00CA267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Хохольского муниципального района  </w:t>
            </w:r>
          </w:p>
          <w:p w:rsidR="00BB3C1E" w:rsidRPr="00CA2673" w:rsidRDefault="00BB3C1E" w:rsidP="00A577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</w:rPr>
              <w:t>______________  Е.И. Волкова</w:t>
            </w:r>
          </w:p>
        </w:tc>
      </w:tr>
    </w:tbl>
    <w:p w:rsidR="00DE0209" w:rsidRDefault="00BB3C1E" w:rsidP="00BB3C1E">
      <w:pPr>
        <w:pStyle w:val="a5"/>
        <w:jc w:val="left"/>
      </w:pPr>
      <w:r>
        <w:rPr>
          <w:sz w:val="24"/>
          <w:szCs w:val="24"/>
        </w:rPr>
        <w:t xml:space="preserve">                          </w:t>
      </w:r>
    </w:p>
    <w:sectPr w:rsidR="00DE0209" w:rsidSect="00DE0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3C1E"/>
    <w:rsid w:val="00BB3C1E"/>
    <w:rsid w:val="00DE0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C1E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BB3C1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B3C1E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a3">
    <w:name w:val="Без интервала Знак"/>
    <w:link w:val="a4"/>
    <w:uiPriority w:val="1"/>
    <w:locked/>
    <w:rsid w:val="00BB3C1E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BB3C1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uiPriority w:val="10"/>
    <w:qFormat/>
    <w:rsid w:val="00BB3C1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BB3C1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Обычный.Название подразделения"/>
    <w:uiPriority w:val="99"/>
    <w:rsid w:val="00BB3C1E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2025-04-28T06:31:00Z</dcterms:created>
  <dcterms:modified xsi:type="dcterms:W3CDTF">2025-04-28T06:31:00Z</dcterms:modified>
</cp:coreProperties>
</file>