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C6" w:rsidRPr="001258B7" w:rsidRDefault="00880AC6" w:rsidP="00880AC6">
      <w:pPr>
        <w:jc w:val="center"/>
      </w:pPr>
      <w:r w:rsidRPr="00BC32AA">
        <w:rPr>
          <w:rFonts w:eastAsia="Times New Roman CYR"/>
          <w:b/>
          <w:bCs/>
        </w:rPr>
        <w:t>СОВЕТ НАРОДНЫХ ДЕПУТАТОВ</w:t>
      </w:r>
    </w:p>
    <w:p w:rsidR="00880AC6" w:rsidRPr="00BC32AA" w:rsidRDefault="00880AC6" w:rsidP="00880AC6">
      <w:pPr>
        <w:keepNext/>
        <w:jc w:val="center"/>
        <w:rPr>
          <w:rFonts w:eastAsia="Times New Roman CYR"/>
          <w:b/>
          <w:bCs/>
        </w:rPr>
      </w:pPr>
      <w:r>
        <w:rPr>
          <w:rFonts w:eastAsia="Times New Roman CYR"/>
          <w:b/>
          <w:bCs/>
        </w:rPr>
        <w:t>СЕМИДЕСЯТСКОГО</w:t>
      </w:r>
      <w:r w:rsidRPr="00BC32AA">
        <w:rPr>
          <w:rFonts w:eastAsia="Times New Roman CYR"/>
          <w:b/>
          <w:bCs/>
        </w:rPr>
        <w:t xml:space="preserve"> СЕЛЬСКОГО ПОСЕЛЕНИЯ</w:t>
      </w:r>
    </w:p>
    <w:p w:rsidR="00880AC6" w:rsidRPr="00BC32AA" w:rsidRDefault="00880AC6" w:rsidP="00880AC6">
      <w:pPr>
        <w:keepNext/>
        <w:jc w:val="center"/>
        <w:rPr>
          <w:rFonts w:eastAsia="Times New Roman CYR"/>
          <w:b/>
          <w:bCs/>
        </w:rPr>
      </w:pPr>
      <w:r w:rsidRPr="00BC32AA">
        <w:rPr>
          <w:rFonts w:eastAsia="Times New Roman CYR"/>
          <w:b/>
          <w:bCs/>
        </w:rPr>
        <w:t>ХОХОЛЬСКОГО МУНИЦИПАЛЬНОГО РАЙОНА</w:t>
      </w:r>
    </w:p>
    <w:p w:rsidR="00880AC6" w:rsidRPr="00BC32AA" w:rsidRDefault="00880AC6" w:rsidP="00880AC6">
      <w:pPr>
        <w:keepNext/>
        <w:jc w:val="center"/>
        <w:rPr>
          <w:rFonts w:eastAsia="Times New Roman CYR"/>
          <w:b/>
          <w:bCs/>
        </w:rPr>
      </w:pPr>
      <w:r w:rsidRPr="00BC32AA">
        <w:rPr>
          <w:rFonts w:eastAsia="Times New Roman CYR"/>
          <w:b/>
          <w:bCs/>
        </w:rPr>
        <w:t>ВОРОНЕЖСКОЙ ОБЛАСТИ</w:t>
      </w:r>
    </w:p>
    <w:p w:rsidR="00880AC6" w:rsidRPr="00BC32AA" w:rsidRDefault="00880AC6" w:rsidP="00880AC6">
      <w:pPr>
        <w:keepNext/>
        <w:jc w:val="both"/>
        <w:rPr>
          <w:rFonts w:eastAsia="Times New Roman CYR"/>
          <w:b/>
          <w:bCs/>
        </w:rPr>
      </w:pPr>
    </w:p>
    <w:p w:rsidR="00880AC6" w:rsidRPr="00BC32AA" w:rsidRDefault="00880AC6" w:rsidP="00880AC6">
      <w:pPr>
        <w:keepNext/>
        <w:jc w:val="center"/>
        <w:rPr>
          <w:rFonts w:eastAsia="Times New Roman CYR"/>
          <w:b/>
          <w:bCs/>
        </w:rPr>
      </w:pPr>
      <w:r w:rsidRPr="00BC32AA">
        <w:rPr>
          <w:rFonts w:eastAsia="Times New Roman CYR"/>
          <w:b/>
          <w:bCs/>
        </w:rPr>
        <w:t>Р Е Ш Е Н И Е</w:t>
      </w:r>
    </w:p>
    <w:p w:rsidR="00880AC6" w:rsidRPr="00BC32AA" w:rsidRDefault="00880AC6" w:rsidP="00880AC6">
      <w:pPr>
        <w:tabs>
          <w:tab w:val="left" w:pos="4153"/>
          <w:tab w:val="left" w:pos="8306"/>
        </w:tabs>
        <w:jc w:val="both"/>
      </w:pPr>
    </w:p>
    <w:p w:rsidR="00880AC6" w:rsidRPr="00BC32AA" w:rsidRDefault="00880AC6" w:rsidP="00880AC6">
      <w:pPr>
        <w:tabs>
          <w:tab w:val="left" w:pos="709"/>
        </w:tabs>
        <w:jc w:val="both"/>
      </w:pPr>
      <w:r w:rsidRPr="00BC32AA">
        <w:t xml:space="preserve">от </w:t>
      </w:r>
      <w:r>
        <w:t>29.09</w:t>
      </w:r>
      <w:r w:rsidRPr="00BC32AA">
        <w:t>.20</w:t>
      </w:r>
      <w:r>
        <w:t>20</w:t>
      </w:r>
      <w:r w:rsidRPr="00BC32AA">
        <w:t xml:space="preserve"> г. №</w:t>
      </w:r>
      <w:r>
        <w:t xml:space="preserve"> 4</w:t>
      </w:r>
    </w:p>
    <w:p w:rsidR="00880AC6" w:rsidRPr="00BC32AA" w:rsidRDefault="00880AC6" w:rsidP="00880AC6">
      <w:pPr>
        <w:tabs>
          <w:tab w:val="left" w:pos="709"/>
        </w:tabs>
        <w:jc w:val="both"/>
        <w:rPr>
          <w:rFonts w:eastAsia="Times New Roman CYR"/>
        </w:rPr>
      </w:pPr>
      <w:r w:rsidRPr="00BC32AA">
        <w:rPr>
          <w:rFonts w:eastAsia="Times New Roman CYR"/>
        </w:rPr>
        <w:t xml:space="preserve">с. </w:t>
      </w:r>
      <w:r>
        <w:rPr>
          <w:rFonts w:eastAsia="Times New Roman CYR"/>
        </w:rPr>
        <w:t>Семидесятное</w:t>
      </w:r>
    </w:p>
    <w:p w:rsidR="00880AC6" w:rsidRPr="00BC32AA" w:rsidRDefault="00880AC6" w:rsidP="00880AC6">
      <w:pPr>
        <w:tabs>
          <w:tab w:val="left" w:pos="-6521"/>
        </w:tabs>
        <w:jc w:val="both"/>
        <w:rPr>
          <w:bCs/>
        </w:rPr>
      </w:pPr>
    </w:p>
    <w:p w:rsidR="00880AC6" w:rsidRPr="00BC32AA" w:rsidRDefault="00880AC6" w:rsidP="00880AC6">
      <w:pPr>
        <w:pStyle w:val="ConsNonformat"/>
        <w:widowControl/>
        <w:tabs>
          <w:tab w:val="left" w:pos="5954"/>
        </w:tabs>
        <w:rPr>
          <w:rFonts w:ascii="Times New Roman" w:hAnsi="Times New Roman" w:cs="Times New Roman"/>
          <w:b/>
          <w:sz w:val="24"/>
          <w:szCs w:val="24"/>
        </w:rPr>
      </w:pPr>
      <w:r w:rsidRPr="00BC32AA">
        <w:rPr>
          <w:rFonts w:ascii="Times New Roman" w:hAnsi="Times New Roman" w:cs="Times New Roman"/>
          <w:b/>
          <w:sz w:val="24"/>
          <w:szCs w:val="24"/>
        </w:rPr>
        <w:t>О Порядке проведения конкурса по отбору</w:t>
      </w:r>
    </w:p>
    <w:p w:rsidR="00880AC6" w:rsidRPr="00BC32AA" w:rsidRDefault="00880AC6" w:rsidP="00880AC6">
      <w:pPr>
        <w:pStyle w:val="ConsNonformat"/>
        <w:widowControl/>
        <w:tabs>
          <w:tab w:val="left" w:pos="5954"/>
        </w:tabs>
        <w:rPr>
          <w:rFonts w:ascii="Times New Roman" w:hAnsi="Times New Roman" w:cs="Times New Roman"/>
          <w:b/>
          <w:sz w:val="24"/>
          <w:szCs w:val="24"/>
        </w:rPr>
      </w:pPr>
      <w:r w:rsidRPr="00BC32AA">
        <w:rPr>
          <w:rFonts w:ascii="Times New Roman" w:hAnsi="Times New Roman" w:cs="Times New Roman"/>
          <w:b/>
          <w:sz w:val="24"/>
          <w:szCs w:val="24"/>
        </w:rPr>
        <w:t xml:space="preserve"> кандидатур на должность главы </w:t>
      </w:r>
      <w:r>
        <w:rPr>
          <w:rFonts w:ascii="Times New Roman" w:hAnsi="Times New Roman" w:cs="Times New Roman"/>
          <w:b/>
          <w:sz w:val="24"/>
          <w:szCs w:val="24"/>
        </w:rPr>
        <w:t>Семидесятского</w:t>
      </w:r>
    </w:p>
    <w:p w:rsidR="00880AC6" w:rsidRPr="00BC32AA" w:rsidRDefault="00880AC6" w:rsidP="00880AC6">
      <w:pPr>
        <w:pStyle w:val="ConsNonformat"/>
        <w:widowControl/>
        <w:tabs>
          <w:tab w:val="left" w:pos="5954"/>
        </w:tabs>
        <w:rPr>
          <w:rFonts w:ascii="Times New Roman" w:hAnsi="Times New Roman" w:cs="Times New Roman"/>
          <w:b/>
          <w:sz w:val="24"/>
          <w:szCs w:val="24"/>
        </w:rPr>
      </w:pPr>
      <w:r w:rsidRPr="00BC32AA">
        <w:rPr>
          <w:rFonts w:ascii="Times New Roman" w:hAnsi="Times New Roman" w:cs="Times New Roman"/>
          <w:b/>
          <w:sz w:val="24"/>
          <w:szCs w:val="24"/>
        </w:rPr>
        <w:t xml:space="preserve"> сельского поселения Хохольского</w:t>
      </w:r>
    </w:p>
    <w:p w:rsidR="00880AC6" w:rsidRPr="00BC32AA" w:rsidRDefault="00880AC6" w:rsidP="00880AC6">
      <w:pPr>
        <w:pStyle w:val="ConsNonformat"/>
        <w:widowControl/>
        <w:tabs>
          <w:tab w:val="left" w:pos="5954"/>
        </w:tabs>
        <w:rPr>
          <w:rFonts w:ascii="Times New Roman" w:hAnsi="Times New Roman" w:cs="Times New Roman"/>
          <w:b/>
          <w:sz w:val="24"/>
          <w:szCs w:val="24"/>
        </w:rPr>
      </w:pPr>
      <w:r w:rsidRPr="00BC32AA">
        <w:rPr>
          <w:rFonts w:ascii="Times New Roman" w:hAnsi="Times New Roman" w:cs="Times New Roman"/>
          <w:b/>
          <w:sz w:val="24"/>
          <w:szCs w:val="24"/>
        </w:rPr>
        <w:t xml:space="preserve"> муниципального района Воронежской области</w:t>
      </w:r>
    </w:p>
    <w:p w:rsidR="00880AC6" w:rsidRPr="00BC32AA" w:rsidRDefault="00880AC6" w:rsidP="00880AC6">
      <w:pPr>
        <w:pStyle w:val="ConsNonformat"/>
        <w:widowControl/>
        <w:tabs>
          <w:tab w:val="left" w:pos="5954"/>
        </w:tabs>
        <w:rPr>
          <w:rFonts w:ascii="Times New Roman" w:hAnsi="Times New Roman" w:cs="Times New Roman"/>
          <w:b/>
          <w:sz w:val="24"/>
          <w:szCs w:val="24"/>
        </w:rPr>
      </w:pPr>
    </w:p>
    <w:p w:rsidR="00880AC6" w:rsidRPr="00BC32AA" w:rsidRDefault="00880AC6" w:rsidP="00880AC6">
      <w:pPr>
        <w:autoSpaceDE w:val="0"/>
        <w:autoSpaceDN w:val="0"/>
        <w:adjustRightInd w:val="0"/>
        <w:jc w:val="both"/>
      </w:pPr>
      <w:r>
        <w:t xml:space="preserve">         </w:t>
      </w:r>
      <w:r w:rsidRPr="00BC32AA">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C32AA">
        <w:rPr>
          <w:spacing w:val="-12"/>
        </w:rPr>
        <w:t>от 12.06.2002 № 67-</w:t>
      </w:r>
      <w:r w:rsidRPr="00BC32AA">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r>
        <w:t>Семидесятского</w:t>
      </w:r>
      <w:r w:rsidRPr="00BC32AA">
        <w:t xml:space="preserve"> сельского поселения Хохольского муниципального района Воронежской области  Совет народных депутатов </w:t>
      </w:r>
      <w:r>
        <w:t>Семидесятского</w:t>
      </w:r>
      <w:r w:rsidRPr="00BC32AA">
        <w:t xml:space="preserve"> сельского поселения р е ш и л:</w:t>
      </w:r>
    </w:p>
    <w:p w:rsidR="00880AC6" w:rsidRPr="00BC32AA" w:rsidRDefault="00880AC6" w:rsidP="00880AC6">
      <w:pPr>
        <w:autoSpaceDE w:val="0"/>
        <w:autoSpaceDN w:val="0"/>
        <w:adjustRightInd w:val="0"/>
        <w:jc w:val="both"/>
      </w:pPr>
      <w:r w:rsidRPr="00BC32AA">
        <w:t xml:space="preserve">1. Утвердить прилагаемый Порядок проведения конкурса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w:t>
      </w:r>
    </w:p>
    <w:p w:rsidR="00880AC6" w:rsidRPr="008D7FC7" w:rsidRDefault="00880AC6" w:rsidP="00880AC6">
      <w:pPr>
        <w:jc w:val="both"/>
        <w:rPr>
          <w:b/>
        </w:rPr>
      </w:pPr>
      <w:r w:rsidRPr="005A78EC">
        <w:t xml:space="preserve">2. </w:t>
      </w:r>
      <w:r w:rsidRPr="005A78EC">
        <w:rPr>
          <w:b/>
        </w:rPr>
        <w:t xml:space="preserve">Настоящее решение подлежит опубликованию в официальном периодическом издании «Вестник муниципальных правовых актов </w:t>
      </w:r>
      <w:r>
        <w:t>Семидесятского</w:t>
      </w:r>
      <w:r w:rsidRPr="005A78EC">
        <w:rPr>
          <w:b/>
        </w:rPr>
        <w:t xml:space="preserve"> сельского поселения Хохольского муниципального района».</w:t>
      </w:r>
      <w:r>
        <w:t xml:space="preserve"> </w:t>
      </w:r>
    </w:p>
    <w:p w:rsidR="00880AC6" w:rsidRPr="00BC32AA" w:rsidRDefault="00880AC6" w:rsidP="00880AC6">
      <w:pPr>
        <w:jc w:val="both"/>
      </w:pPr>
      <w:r w:rsidRPr="00BC32AA">
        <w:t>3. Настоящее решение вступает в силу с момента его официального опубликования.</w:t>
      </w:r>
    </w:p>
    <w:p w:rsidR="00880AC6" w:rsidRPr="00BC32AA" w:rsidRDefault="00880AC6" w:rsidP="00880AC6">
      <w:pPr>
        <w:pStyle w:val="ConsNonformat"/>
        <w:widowControl/>
        <w:jc w:val="both"/>
        <w:rPr>
          <w:rFonts w:ascii="Times New Roman" w:hAnsi="Times New Roman" w:cs="Times New Roman"/>
          <w:sz w:val="24"/>
          <w:szCs w:val="24"/>
        </w:rPr>
      </w:pPr>
      <w:r w:rsidRPr="00BC32AA">
        <w:rPr>
          <w:rFonts w:ascii="Times New Roman" w:hAnsi="Times New Roman" w:cs="Times New Roman"/>
          <w:sz w:val="24"/>
          <w:szCs w:val="24"/>
        </w:rPr>
        <w:t xml:space="preserve">4. Контроль за исполнением настоящего решения возложить на заместителя председателя Совета народных депутатов </w:t>
      </w:r>
      <w:r>
        <w:rPr>
          <w:rFonts w:ascii="Times New Roman" w:hAnsi="Times New Roman" w:cs="Times New Roman"/>
          <w:sz w:val="24"/>
          <w:szCs w:val="24"/>
        </w:rPr>
        <w:t>Прилепину Ларису Алексеевну</w:t>
      </w:r>
      <w:r w:rsidRPr="00BC32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13E">
        <w:rPr>
          <w:rFonts w:ascii="Times New Roman" w:hAnsi="Times New Roman" w:cs="Times New Roman"/>
          <w:sz w:val="24"/>
          <w:szCs w:val="24"/>
        </w:rPr>
        <w:t>Семидесятского</w:t>
      </w:r>
      <w:r w:rsidRPr="00BC32AA">
        <w:rPr>
          <w:rFonts w:ascii="Times New Roman" w:hAnsi="Times New Roman" w:cs="Times New Roman"/>
          <w:sz w:val="24"/>
          <w:szCs w:val="24"/>
        </w:rPr>
        <w:t xml:space="preserve"> сельского поселения.</w:t>
      </w:r>
    </w:p>
    <w:p w:rsidR="00880AC6" w:rsidRPr="00BC32AA" w:rsidRDefault="00880AC6" w:rsidP="00880AC6">
      <w:pPr>
        <w:pStyle w:val="ConsNonformat"/>
        <w:widowControl/>
        <w:jc w:val="both"/>
        <w:rPr>
          <w:rFonts w:ascii="Times New Roman" w:hAnsi="Times New Roman" w:cs="Times New Roman"/>
          <w:sz w:val="24"/>
          <w:szCs w:val="24"/>
        </w:rPr>
      </w:pPr>
    </w:p>
    <w:p w:rsidR="00880AC6" w:rsidRPr="00BC32AA" w:rsidRDefault="00880AC6" w:rsidP="00880AC6">
      <w:pPr>
        <w:tabs>
          <w:tab w:val="left" w:pos="5400"/>
        </w:tabs>
        <w:jc w:val="both"/>
      </w:pPr>
      <w:r>
        <w:t>Г</w:t>
      </w:r>
      <w:r w:rsidRPr="00BC32AA">
        <w:t>лав</w:t>
      </w:r>
      <w:r>
        <w:t>а</w:t>
      </w:r>
      <w:r w:rsidRPr="00BC32AA">
        <w:t xml:space="preserve"> </w:t>
      </w:r>
    </w:p>
    <w:p w:rsidR="00880AC6" w:rsidRDefault="00880AC6" w:rsidP="00880AC6">
      <w:pPr>
        <w:tabs>
          <w:tab w:val="left" w:pos="5400"/>
        </w:tabs>
        <w:jc w:val="both"/>
      </w:pPr>
      <w:r>
        <w:t>Семидесятского</w:t>
      </w:r>
      <w:r w:rsidRPr="00BC32AA">
        <w:t xml:space="preserve"> сельского поселения </w:t>
      </w:r>
      <w:r>
        <w:t xml:space="preserve">                                                   П.И. Капустин</w:t>
      </w:r>
    </w:p>
    <w:p w:rsidR="00880AC6" w:rsidRDefault="00880AC6" w:rsidP="00880AC6">
      <w:pPr>
        <w:tabs>
          <w:tab w:val="left" w:pos="5400"/>
        </w:tabs>
        <w:jc w:val="both"/>
      </w:pPr>
    </w:p>
    <w:p w:rsidR="00880AC6" w:rsidRDefault="00880AC6" w:rsidP="00880AC6">
      <w:pPr>
        <w:tabs>
          <w:tab w:val="left" w:pos="5400"/>
        </w:tabs>
        <w:jc w:val="both"/>
      </w:pPr>
    </w:p>
    <w:p w:rsidR="00880AC6" w:rsidRPr="00BC32AA" w:rsidRDefault="00880AC6" w:rsidP="00880AC6">
      <w:pPr>
        <w:tabs>
          <w:tab w:val="left" w:pos="5400"/>
        </w:tabs>
        <w:jc w:val="both"/>
      </w:pPr>
      <w:r w:rsidRPr="00BC32AA">
        <w:br w:type="page"/>
      </w:r>
    </w:p>
    <w:p w:rsidR="00880AC6" w:rsidRPr="00BC32AA" w:rsidRDefault="00880AC6" w:rsidP="00880AC6">
      <w:pPr>
        <w:tabs>
          <w:tab w:val="left" w:pos="4536"/>
        </w:tabs>
        <w:ind w:left="4956"/>
        <w:jc w:val="both"/>
      </w:pPr>
      <w:r w:rsidRPr="00BC32AA">
        <w:lastRenderedPageBreak/>
        <w:t xml:space="preserve">Приложение к решению Совета народных депутатов </w:t>
      </w:r>
      <w:r>
        <w:t xml:space="preserve">Семидесятского сельского поселения </w:t>
      </w:r>
      <w:r w:rsidRPr="00BC32AA">
        <w:t xml:space="preserve">Хохольского муниципального района Воронежской области от </w:t>
      </w:r>
      <w:r>
        <w:t>29.09</w:t>
      </w:r>
      <w:r w:rsidRPr="00BC32AA">
        <w:t>.20</w:t>
      </w:r>
      <w:r>
        <w:t>20</w:t>
      </w:r>
      <w:r w:rsidRPr="00BC32AA">
        <w:t xml:space="preserve"> г. № </w:t>
      </w:r>
      <w:r>
        <w:t>4</w:t>
      </w:r>
    </w:p>
    <w:p w:rsidR="00880AC6" w:rsidRPr="00BC32AA" w:rsidRDefault="00880AC6" w:rsidP="00880AC6">
      <w:pPr>
        <w:jc w:val="both"/>
      </w:pPr>
    </w:p>
    <w:p w:rsidR="00880AC6" w:rsidRPr="00BC32AA" w:rsidRDefault="00880AC6" w:rsidP="00880AC6">
      <w:pPr>
        <w:jc w:val="center"/>
      </w:pPr>
      <w:r w:rsidRPr="00BC32AA">
        <w:t>Порядок</w:t>
      </w:r>
    </w:p>
    <w:p w:rsidR="00880AC6" w:rsidRPr="00BC32AA" w:rsidRDefault="00880AC6" w:rsidP="00880AC6">
      <w:pPr>
        <w:jc w:val="center"/>
      </w:pPr>
      <w:r w:rsidRPr="00BC32AA">
        <w:t>проведения конкурса по отбору кандидатур</w:t>
      </w:r>
    </w:p>
    <w:p w:rsidR="00880AC6" w:rsidRDefault="00880AC6" w:rsidP="00880AC6">
      <w:pPr>
        <w:jc w:val="center"/>
      </w:pPr>
      <w:r w:rsidRPr="00BC32AA">
        <w:t xml:space="preserve">на должность главы </w:t>
      </w:r>
      <w:r>
        <w:t>Семидесятского</w:t>
      </w:r>
      <w:r w:rsidRPr="00BC32AA">
        <w:t xml:space="preserve"> сельского поселения </w:t>
      </w:r>
    </w:p>
    <w:p w:rsidR="00880AC6" w:rsidRPr="00BC32AA" w:rsidRDefault="00880AC6" w:rsidP="00880AC6">
      <w:pPr>
        <w:jc w:val="center"/>
      </w:pPr>
      <w:r w:rsidRPr="00BC32AA">
        <w:t>Хохольского муниципального района</w:t>
      </w:r>
    </w:p>
    <w:p w:rsidR="00880AC6" w:rsidRPr="00BC32AA" w:rsidRDefault="00880AC6" w:rsidP="00880AC6">
      <w:pPr>
        <w:jc w:val="center"/>
      </w:pPr>
      <w:r w:rsidRPr="00BC32AA">
        <w:t>Воронежской области</w:t>
      </w:r>
    </w:p>
    <w:p w:rsidR="00880AC6" w:rsidRPr="00BC32AA" w:rsidRDefault="00880AC6" w:rsidP="00880AC6">
      <w:pPr>
        <w:jc w:val="both"/>
      </w:pPr>
    </w:p>
    <w:p w:rsidR="00880AC6" w:rsidRPr="00BC32AA" w:rsidRDefault="00880AC6" w:rsidP="00880AC6">
      <w:pPr>
        <w:jc w:val="both"/>
        <w:rPr>
          <w:bCs/>
        </w:rPr>
      </w:pPr>
      <w:r w:rsidRPr="00BC32AA">
        <w:rPr>
          <w:bCs/>
        </w:rPr>
        <w:t>1. Общие положения</w:t>
      </w:r>
    </w:p>
    <w:p w:rsidR="00880AC6" w:rsidRPr="00BC32AA" w:rsidRDefault="00880AC6" w:rsidP="00880AC6">
      <w:pPr>
        <w:widowControl w:val="0"/>
        <w:autoSpaceDE w:val="0"/>
        <w:autoSpaceDN w:val="0"/>
        <w:adjustRightInd w:val="0"/>
        <w:jc w:val="both"/>
      </w:pPr>
      <w:r w:rsidRPr="00BC32AA">
        <w:t xml:space="preserve">1.1. Настоящий Порядок проведения конкурса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 (далее - конкурсная комиссия).</w:t>
      </w:r>
    </w:p>
    <w:p w:rsidR="00880AC6" w:rsidRPr="00BC32AA" w:rsidRDefault="00880AC6" w:rsidP="00880AC6">
      <w:pPr>
        <w:autoSpaceDE w:val="0"/>
        <w:autoSpaceDN w:val="0"/>
        <w:adjustRightInd w:val="0"/>
        <w:jc w:val="both"/>
      </w:pPr>
      <w:r w:rsidRPr="00BC32AA">
        <w:t>1.2. Целью проведения Конкурса является отбор кандидатов, представляемых конкурсной комиссией Совету народных депутатов</w:t>
      </w:r>
      <w:r w:rsidRPr="00A30023">
        <w:t xml:space="preserve"> </w:t>
      </w:r>
      <w:r>
        <w:t>Семидесятского</w:t>
      </w:r>
      <w:r w:rsidRPr="00BC32AA">
        <w:t xml:space="preserve"> сельского поселения Хохольского муниципального района Воронежской области (далее - Совет народных депутатов), для избрания</w:t>
      </w:r>
      <w:r>
        <w:t xml:space="preserve"> </w:t>
      </w:r>
      <w:r w:rsidRPr="00BC32AA">
        <w:t xml:space="preserve"> главы </w:t>
      </w:r>
      <w:r>
        <w:t>Семидесятского</w:t>
      </w:r>
      <w:r w:rsidRPr="00BC32AA">
        <w:t xml:space="preserve"> сельского поселения Хохольского муниципального района Воронежской области (далее - глава сельского поселения).</w:t>
      </w:r>
    </w:p>
    <w:p w:rsidR="00880AC6" w:rsidRPr="00BC32AA" w:rsidRDefault="00880AC6" w:rsidP="00880AC6">
      <w:pPr>
        <w:autoSpaceDE w:val="0"/>
        <w:autoSpaceDN w:val="0"/>
        <w:adjustRightInd w:val="0"/>
        <w:jc w:val="both"/>
      </w:pPr>
      <w:r w:rsidRPr="00BC32AA">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880AC6" w:rsidRPr="00BC32AA" w:rsidRDefault="00880AC6" w:rsidP="00880AC6">
      <w:pPr>
        <w:jc w:val="both"/>
      </w:pPr>
      <w:r w:rsidRPr="00BC32AA">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t>Семидесятского</w:t>
      </w:r>
      <w:r w:rsidRPr="00BC32AA">
        <w:t xml:space="preserve"> сельского поселения Хохольского муниципального района Воронежской области.</w:t>
      </w:r>
    </w:p>
    <w:p w:rsidR="00880AC6" w:rsidRPr="00BC32AA" w:rsidRDefault="00880AC6" w:rsidP="00880AC6">
      <w:pPr>
        <w:jc w:val="both"/>
      </w:pPr>
      <w:r w:rsidRPr="00BC32AA">
        <w:t>2. Условия Конкурса</w:t>
      </w:r>
    </w:p>
    <w:p w:rsidR="00880AC6" w:rsidRPr="00BC32AA" w:rsidRDefault="00880AC6" w:rsidP="00880AC6">
      <w:pPr>
        <w:tabs>
          <w:tab w:val="left" w:pos="1188"/>
        </w:tabs>
        <w:jc w:val="both"/>
        <w:rPr>
          <w:spacing w:val="-12"/>
        </w:rPr>
      </w:pPr>
      <w:r w:rsidRPr="00BC32AA">
        <w:t xml:space="preserve">2.1. Право на участие в Конкурсе имеют граждане Российской Федерации, достигшие возраста </w:t>
      </w:r>
      <w:r>
        <w:t>21 год</w:t>
      </w:r>
      <w:r w:rsidRPr="00BC32AA">
        <w:t xml:space="preserve"> и соответствующие требованиям, установленным федеральным и областным законодательством, Уставом </w:t>
      </w:r>
      <w:r>
        <w:t>Семидесятского</w:t>
      </w:r>
      <w:r w:rsidRPr="00BC32AA">
        <w:t xml:space="preserve"> сельского поселения Хохольского муниципального района Воронежской области и настоящим Порядком.</w:t>
      </w:r>
    </w:p>
    <w:p w:rsidR="00880AC6" w:rsidRPr="00BC32AA" w:rsidRDefault="00880AC6" w:rsidP="00880AC6">
      <w:pPr>
        <w:tabs>
          <w:tab w:val="left" w:pos="1188"/>
        </w:tabs>
        <w:jc w:val="both"/>
      </w:pPr>
      <w:r w:rsidRPr="00BC32AA">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80AC6" w:rsidRPr="00BC32AA" w:rsidRDefault="00880AC6" w:rsidP="00880AC6">
      <w:pPr>
        <w:jc w:val="both"/>
      </w:pPr>
      <w:r w:rsidRPr="00BC32AA">
        <w:t xml:space="preserve">2.2. </w:t>
      </w:r>
      <w:r>
        <w:t>Т</w:t>
      </w:r>
      <w:r w:rsidRPr="00BC32AA">
        <w:t>ребованием к уровню профессионального образования кандидатов является наличие высшего образования.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Соответствие кандидата указанным требованиям устанавливается конкурсной комиссией при проведении Конкурса.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2.3. Для участия в Конкурсе кандидат должен представить в конкурсную комиссию документы в соответствии с пунктом 5.1 настоящего Порядка.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2.4. Кандидат не допускается к участию в Конкурсе в случае:</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lastRenderedPageBreak/>
        <w:t>1) признания его судом недееспособным или содержания в местах лишения свободы по приговору суда;</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t>3) представления подложных документов или заведомо ложных сведений для участия в Конкурсе;</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t>4) непредставления предусмотренных настоящим Порядком сведений или представления заведомо недостоверных или неполных сведений;</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0" w:name="Par6"/>
      <w:bookmarkEnd w:id="0"/>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t>6) осуждения к лишению свободы за совершение тяжких преступлений, судимость за которые</w:t>
      </w:r>
      <w:r w:rsidRPr="00BC32AA">
        <w:t xml:space="preserve"> снята или погашена, - до истечения десяти лет со дня снятия или погашения судимости;</w:t>
      </w:r>
      <w:bookmarkStart w:id="1" w:name="Par7"/>
      <w:bookmarkEnd w:id="1"/>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65A">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880AC6" w:rsidRPr="003F52C0" w:rsidRDefault="00880AC6" w:rsidP="00880AC6">
      <w:pPr>
        <w:jc w:val="both"/>
        <w:rPr>
          <w:rFonts w:eastAsiaTheme="minorHAnsi"/>
          <w:b/>
          <w:i/>
          <w:color w:val="000000" w:themeColor="text1"/>
          <w:lang w:eastAsia="en-US"/>
        </w:rPr>
      </w:pPr>
      <w:r w:rsidRPr="00BC32AA">
        <w:t>9)</w:t>
      </w:r>
      <w:r w:rsidRPr="003F52C0">
        <w:rPr>
          <w:color w:val="000000" w:themeColor="text1"/>
        </w:rPr>
        <w:t xml:space="preserve"> </w:t>
      </w:r>
      <w:r w:rsidRPr="003F52C0">
        <w:rPr>
          <w:rFonts w:eastAsiaTheme="minorHAnsi"/>
          <w:b/>
          <w:i/>
          <w:color w:val="000000" w:themeColor="text1"/>
          <w:lang w:eastAsia="en-US"/>
        </w:rPr>
        <w:t xml:space="preserve">осужденные к лишению свободы за совершение преступлений, предусмотренных </w:t>
      </w:r>
      <w:hyperlink r:id="rId4" w:history="1">
        <w:r w:rsidRPr="003F52C0">
          <w:rPr>
            <w:rFonts w:eastAsiaTheme="minorHAnsi"/>
            <w:b/>
            <w:i/>
            <w:color w:val="000000" w:themeColor="text1"/>
            <w:lang w:eastAsia="en-US"/>
          </w:rPr>
          <w:t>статьей 106</w:t>
        </w:r>
      </w:hyperlink>
      <w:r w:rsidRPr="003F52C0">
        <w:rPr>
          <w:rFonts w:eastAsiaTheme="minorHAnsi"/>
          <w:b/>
          <w:i/>
          <w:color w:val="000000" w:themeColor="text1"/>
          <w:lang w:eastAsia="en-US"/>
        </w:rPr>
        <w:t xml:space="preserve">, </w:t>
      </w:r>
      <w:hyperlink r:id="rId5" w:history="1">
        <w:r w:rsidRPr="003F52C0">
          <w:rPr>
            <w:rFonts w:eastAsiaTheme="minorHAnsi"/>
            <w:b/>
            <w:i/>
            <w:color w:val="000000" w:themeColor="text1"/>
            <w:lang w:eastAsia="en-US"/>
          </w:rPr>
          <w:t>частью второй статьи 107</w:t>
        </w:r>
      </w:hyperlink>
      <w:r w:rsidRPr="003F52C0">
        <w:rPr>
          <w:rFonts w:eastAsiaTheme="minorHAnsi"/>
          <w:b/>
          <w:i/>
          <w:color w:val="000000" w:themeColor="text1"/>
          <w:lang w:eastAsia="en-US"/>
        </w:rPr>
        <w:t xml:space="preserve">, </w:t>
      </w:r>
      <w:hyperlink r:id="rId6" w:history="1">
        <w:r w:rsidRPr="003F52C0">
          <w:rPr>
            <w:rFonts w:eastAsiaTheme="minorHAnsi"/>
            <w:b/>
            <w:i/>
            <w:color w:val="000000" w:themeColor="text1"/>
            <w:lang w:eastAsia="en-US"/>
          </w:rPr>
          <w:t>частью третьей статьи 110.1</w:t>
        </w:r>
      </w:hyperlink>
      <w:r w:rsidRPr="003F52C0">
        <w:rPr>
          <w:rFonts w:eastAsiaTheme="minorHAnsi"/>
          <w:b/>
          <w:i/>
          <w:color w:val="000000" w:themeColor="text1"/>
          <w:lang w:eastAsia="en-US"/>
        </w:rPr>
        <w:t xml:space="preserve">, </w:t>
      </w:r>
      <w:hyperlink r:id="rId7" w:history="1">
        <w:r w:rsidRPr="003F52C0">
          <w:rPr>
            <w:rFonts w:eastAsiaTheme="minorHAnsi"/>
            <w:b/>
            <w:i/>
            <w:color w:val="000000" w:themeColor="text1"/>
            <w:lang w:eastAsia="en-US"/>
          </w:rPr>
          <w:t>частью второй статьи 112</w:t>
        </w:r>
      </w:hyperlink>
      <w:r w:rsidRPr="003F52C0">
        <w:rPr>
          <w:rFonts w:eastAsiaTheme="minorHAnsi"/>
          <w:b/>
          <w:i/>
          <w:color w:val="000000" w:themeColor="text1"/>
          <w:lang w:eastAsia="en-US"/>
        </w:rPr>
        <w:t xml:space="preserve">, </w:t>
      </w:r>
      <w:hyperlink r:id="rId8" w:history="1">
        <w:r w:rsidRPr="003F52C0">
          <w:rPr>
            <w:rFonts w:eastAsiaTheme="minorHAnsi"/>
            <w:b/>
            <w:i/>
            <w:color w:val="000000" w:themeColor="text1"/>
            <w:lang w:eastAsia="en-US"/>
          </w:rPr>
          <w:t>частью второй статьи 119</w:t>
        </w:r>
      </w:hyperlink>
      <w:r w:rsidRPr="003F52C0">
        <w:rPr>
          <w:rFonts w:eastAsiaTheme="minorHAnsi"/>
          <w:b/>
          <w:i/>
          <w:color w:val="000000" w:themeColor="text1"/>
          <w:lang w:eastAsia="en-US"/>
        </w:rPr>
        <w:t xml:space="preserve">, </w:t>
      </w:r>
      <w:hyperlink r:id="rId9" w:history="1">
        <w:r w:rsidRPr="003F52C0">
          <w:rPr>
            <w:rFonts w:eastAsiaTheme="minorHAnsi"/>
            <w:b/>
            <w:i/>
            <w:color w:val="000000" w:themeColor="text1"/>
            <w:lang w:eastAsia="en-US"/>
          </w:rPr>
          <w:t>частью первой статьи 126</w:t>
        </w:r>
      </w:hyperlink>
      <w:r w:rsidRPr="003F52C0">
        <w:rPr>
          <w:rFonts w:eastAsiaTheme="minorHAnsi"/>
          <w:b/>
          <w:i/>
          <w:color w:val="000000" w:themeColor="text1"/>
          <w:lang w:eastAsia="en-US"/>
        </w:rPr>
        <w:t xml:space="preserve">, </w:t>
      </w:r>
      <w:hyperlink r:id="rId10" w:history="1">
        <w:r w:rsidRPr="003F52C0">
          <w:rPr>
            <w:rFonts w:eastAsiaTheme="minorHAnsi"/>
            <w:b/>
            <w:i/>
            <w:color w:val="000000" w:themeColor="text1"/>
            <w:lang w:eastAsia="en-US"/>
          </w:rPr>
          <w:t>частью второй статьи 127</w:t>
        </w:r>
      </w:hyperlink>
      <w:r w:rsidRPr="003F52C0">
        <w:rPr>
          <w:rFonts w:eastAsiaTheme="minorHAnsi"/>
          <w:b/>
          <w:i/>
          <w:color w:val="000000" w:themeColor="text1"/>
          <w:lang w:eastAsia="en-US"/>
        </w:rPr>
        <w:t xml:space="preserve">, </w:t>
      </w:r>
      <w:hyperlink r:id="rId11" w:history="1">
        <w:r w:rsidRPr="003F52C0">
          <w:rPr>
            <w:rFonts w:eastAsiaTheme="minorHAnsi"/>
            <w:b/>
            <w:i/>
            <w:color w:val="000000" w:themeColor="text1"/>
            <w:lang w:eastAsia="en-US"/>
          </w:rPr>
          <w:t>частью первой статьи 127.2</w:t>
        </w:r>
      </w:hyperlink>
      <w:r w:rsidRPr="003F52C0">
        <w:rPr>
          <w:rFonts w:eastAsiaTheme="minorHAnsi"/>
          <w:b/>
          <w:i/>
          <w:color w:val="000000" w:themeColor="text1"/>
          <w:lang w:eastAsia="en-US"/>
        </w:rPr>
        <w:t xml:space="preserve">, </w:t>
      </w:r>
      <w:hyperlink r:id="rId12" w:history="1">
        <w:r w:rsidRPr="003F52C0">
          <w:rPr>
            <w:rFonts w:eastAsiaTheme="minorHAnsi"/>
            <w:b/>
            <w:i/>
            <w:color w:val="000000" w:themeColor="text1"/>
            <w:lang w:eastAsia="en-US"/>
          </w:rPr>
          <w:t>статьей 136</w:t>
        </w:r>
      </w:hyperlink>
      <w:r w:rsidRPr="003F52C0">
        <w:rPr>
          <w:rFonts w:eastAsiaTheme="minorHAnsi"/>
          <w:b/>
          <w:i/>
          <w:color w:val="000000" w:themeColor="text1"/>
          <w:lang w:eastAsia="en-US"/>
        </w:rPr>
        <w:t xml:space="preserve">, </w:t>
      </w:r>
      <w:hyperlink r:id="rId13" w:history="1">
        <w:r w:rsidRPr="003F52C0">
          <w:rPr>
            <w:rFonts w:eastAsiaTheme="minorHAnsi"/>
            <w:b/>
            <w:i/>
            <w:color w:val="000000" w:themeColor="text1"/>
            <w:lang w:eastAsia="en-US"/>
          </w:rPr>
          <w:t>частями второй</w:t>
        </w:r>
      </w:hyperlink>
      <w:r w:rsidRPr="003F52C0">
        <w:rPr>
          <w:rFonts w:eastAsiaTheme="minorHAnsi"/>
          <w:b/>
          <w:i/>
          <w:color w:val="000000" w:themeColor="text1"/>
          <w:lang w:eastAsia="en-US"/>
        </w:rPr>
        <w:t xml:space="preserve"> и </w:t>
      </w:r>
      <w:hyperlink r:id="rId14" w:history="1">
        <w:r w:rsidRPr="003F52C0">
          <w:rPr>
            <w:rFonts w:eastAsiaTheme="minorHAnsi"/>
            <w:b/>
            <w:i/>
            <w:color w:val="000000" w:themeColor="text1"/>
            <w:lang w:eastAsia="en-US"/>
          </w:rPr>
          <w:t>третьей статьи 141</w:t>
        </w:r>
      </w:hyperlink>
      <w:r w:rsidRPr="003F52C0">
        <w:rPr>
          <w:rFonts w:eastAsiaTheme="minorHAnsi"/>
          <w:b/>
          <w:i/>
          <w:color w:val="000000" w:themeColor="text1"/>
          <w:lang w:eastAsia="en-US"/>
        </w:rPr>
        <w:t xml:space="preserve">, </w:t>
      </w:r>
      <w:hyperlink r:id="rId15" w:history="1">
        <w:r w:rsidRPr="003F52C0">
          <w:rPr>
            <w:rFonts w:eastAsiaTheme="minorHAnsi"/>
            <w:b/>
            <w:i/>
            <w:color w:val="000000" w:themeColor="text1"/>
            <w:lang w:eastAsia="en-US"/>
          </w:rPr>
          <w:t>частью первой статьи 142</w:t>
        </w:r>
      </w:hyperlink>
      <w:r w:rsidRPr="003F52C0">
        <w:rPr>
          <w:rFonts w:eastAsiaTheme="minorHAnsi"/>
          <w:b/>
          <w:i/>
          <w:color w:val="000000" w:themeColor="text1"/>
          <w:lang w:eastAsia="en-US"/>
        </w:rPr>
        <w:t xml:space="preserve">, </w:t>
      </w:r>
      <w:hyperlink r:id="rId16" w:history="1">
        <w:r w:rsidRPr="003F52C0">
          <w:rPr>
            <w:rFonts w:eastAsiaTheme="minorHAnsi"/>
            <w:b/>
            <w:i/>
            <w:color w:val="000000" w:themeColor="text1"/>
            <w:lang w:eastAsia="en-US"/>
          </w:rPr>
          <w:t>статьей 142.1</w:t>
        </w:r>
      </w:hyperlink>
      <w:r w:rsidRPr="003F52C0">
        <w:rPr>
          <w:rFonts w:eastAsiaTheme="minorHAnsi"/>
          <w:b/>
          <w:i/>
          <w:color w:val="000000" w:themeColor="text1"/>
          <w:lang w:eastAsia="en-US"/>
        </w:rPr>
        <w:t xml:space="preserve">, </w:t>
      </w:r>
      <w:hyperlink r:id="rId17" w:history="1">
        <w:r w:rsidRPr="003F52C0">
          <w:rPr>
            <w:rFonts w:eastAsiaTheme="minorHAnsi"/>
            <w:b/>
            <w:i/>
            <w:color w:val="000000" w:themeColor="text1"/>
            <w:lang w:eastAsia="en-US"/>
          </w:rPr>
          <w:t>частями первой</w:t>
        </w:r>
      </w:hyperlink>
      <w:r w:rsidRPr="003F52C0">
        <w:rPr>
          <w:rFonts w:eastAsiaTheme="minorHAnsi"/>
          <w:b/>
          <w:i/>
          <w:color w:val="000000" w:themeColor="text1"/>
          <w:lang w:eastAsia="en-US"/>
        </w:rPr>
        <w:t xml:space="preserve"> и </w:t>
      </w:r>
      <w:hyperlink r:id="rId18" w:history="1">
        <w:r w:rsidRPr="003F52C0">
          <w:rPr>
            <w:rFonts w:eastAsiaTheme="minorHAnsi"/>
            <w:b/>
            <w:i/>
            <w:color w:val="000000" w:themeColor="text1"/>
            <w:lang w:eastAsia="en-US"/>
          </w:rPr>
          <w:t>третьей статьи 142.2</w:t>
        </w:r>
      </w:hyperlink>
      <w:r w:rsidRPr="003F52C0">
        <w:rPr>
          <w:rFonts w:eastAsiaTheme="minorHAnsi"/>
          <w:b/>
          <w:i/>
          <w:color w:val="000000" w:themeColor="text1"/>
          <w:lang w:eastAsia="en-US"/>
        </w:rPr>
        <w:t xml:space="preserve">, </w:t>
      </w:r>
      <w:hyperlink r:id="rId19" w:history="1">
        <w:r w:rsidRPr="003F52C0">
          <w:rPr>
            <w:rFonts w:eastAsiaTheme="minorHAnsi"/>
            <w:b/>
            <w:i/>
            <w:color w:val="000000" w:themeColor="text1"/>
            <w:lang w:eastAsia="en-US"/>
          </w:rPr>
          <w:t>частью первой статьи 150</w:t>
        </w:r>
      </w:hyperlink>
      <w:r w:rsidRPr="003F52C0">
        <w:rPr>
          <w:rFonts w:eastAsiaTheme="minorHAnsi"/>
          <w:b/>
          <w:i/>
          <w:color w:val="000000" w:themeColor="text1"/>
          <w:lang w:eastAsia="en-US"/>
        </w:rPr>
        <w:t xml:space="preserve">, </w:t>
      </w:r>
      <w:hyperlink r:id="rId20" w:history="1">
        <w:r w:rsidRPr="003F52C0">
          <w:rPr>
            <w:rFonts w:eastAsiaTheme="minorHAnsi"/>
            <w:b/>
            <w:i/>
            <w:color w:val="000000" w:themeColor="text1"/>
            <w:lang w:eastAsia="en-US"/>
          </w:rPr>
          <w:t>частью второй статьи 158</w:t>
        </w:r>
      </w:hyperlink>
      <w:r w:rsidRPr="003F52C0">
        <w:rPr>
          <w:rFonts w:eastAsiaTheme="minorHAnsi"/>
          <w:b/>
          <w:i/>
          <w:color w:val="000000" w:themeColor="text1"/>
          <w:lang w:eastAsia="en-US"/>
        </w:rPr>
        <w:t xml:space="preserve">, </w:t>
      </w:r>
      <w:hyperlink r:id="rId21" w:history="1">
        <w:r w:rsidRPr="003F52C0">
          <w:rPr>
            <w:rFonts w:eastAsiaTheme="minorHAnsi"/>
            <w:b/>
            <w:i/>
            <w:color w:val="000000" w:themeColor="text1"/>
            <w:lang w:eastAsia="en-US"/>
          </w:rPr>
          <w:t>частями второй</w:t>
        </w:r>
      </w:hyperlink>
      <w:r w:rsidRPr="003F52C0">
        <w:rPr>
          <w:rFonts w:eastAsiaTheme="minorHAnsi"/>
          <w:b/>
          <w:i/>
          <w:color w:val="000000" w:themeColor="text1"/>
          <w:lang w:eastAsia="en-US"/>
        </w:rPr>
        <w:t xml:space="preserve"> и </w:t>
      </w:r>
      <w:hyperlink r:id="rId22" w:history="1">
        <w:r w:rsidRPr="003F52C0">
          <w:rPr>
            <w:rFonts w:eastAsiaTheme="minorHAnsi"/>
            <w:b/>
            <w:i/>
            <w:color w:val="000000" w:themeColor="text1"/>
            <w:lang w:eastAsia="en-US"/>
          </w:rPr>
          <w:t>пятой статьи 159</w:t>
        </w:r>
      </w:hyperlink>
      <w:r w:rsidRPr="003F52C0">
        <w:rPr>
          <w:rFonts w:eastAsiaTheme="minorHAnsi"/>
          <w:b/>
          <w:i/>
          <w:color w:val="000000" w:themeColor="text1"/>
          <w:lang w:eastAsia="en-US"/>
        </w:rPr>
        <w:t xml:space="preserve">, </w:t>
      </w:r>
      <w:hyperlink r:id="rId23" w:history="1">
        <w:r w:rsidRPr="003F52C0">
          <w:rPr>
            <w:rFonts w:eastAsiaTheme="minorHAnsi"/>
            <w:b/>
            <w:i/>
            <w:color w:val="000000" w:themeColor="text1"/>
            <w:lang w:eastAsia="en-US"/>
          </w:rPr>
          <w:t>частью второй статьи 159.1</w:t>
        </w:r>
      </w:hyperlink>
      <w:r w:rsidRPr="003F52C0">
        <w:rPr>
          <w:rFonts w:eastAsiaTheme="minorHAnsi"/>
          <w:b/>
          <w:i/>
          <w:color w:val="000000" w:themeColor="text1"/>
          <w:lang w:eastAsia="en-US"/>
        </w:rPr>
        <w:t xml:space="preserve">, </w:t>
      </w:r>
      <w:hyperlink r:id="rId24" w:history="1">
        <w:r w:rsidRPr="003F52C0">
          <w:rPr>
            <w:rFonts w:eastAsiaTheme="minorHAnsi"/>
            <w:b/>
            <w:i/>
            <w:color w:val="000000" w:themeColor="text1"/>
            <w:lang w:eastAsia="en-US"/>
          </w:rPr>
          <w:t>частью второй статьи 159.2</w:t>
        </w:r>
      </w:hyperlink>
      <w:r w:rsidRPr="003F52C0">
        <w:rPr>
          <w:rFonts w:eastAsiaTheme="minorHAnsi"/>
          <w:b/>
          <w:i/>
          <w:color w:val="000000" w:themeColor="text1"/>
          <w:lang w:eastAsia="en-US"/>
        </w:rPr>
        <w:t xml:space="preserve">, </w:t>
      </w:r>
      <w:hyperlink r:id="rId25" w:history="1">
        <w:r w:rsidRPr="003F52C0">
          <w:rPr>
            <w:rFonts w:eastAsiaTheme="minorHAnsi"/>
            <w:b/>
            <w:i/>
            <w:color w:val="000000" w:themeColor="text1"/>
            <w:lang w:eastAsia="en-US"/>
          </w:rPr>
          <w:t>частью второй статьи 159.3</w:t>
        </w:r>
      </w:hyperlink>
      <w:r w:rsidRPr="003F52C0">
        <w:rPr>
          <w:rFonts w:eastAsiaTheme="minorHAnsi"/>
          <w:b/>
          <w:i/>
          <w:color w:val="000000" w:themeColor="text1"/>
          <w:lang w:eastAsia="en-US"/>
        </w:rPr>
        <w:t xml:space="preserve">, </w:t>
      </w:r>
      <w:hyperlink r:id="rId26" w:history="1">
        <w:r w:rsidRPr="003F52C0">
          <w:rPr>
            <w:rFonts w:eastAsiaTheme="minorHAnsi"/>
            <w:b/>
            <w:i/>
            <w:color w:val="000000" w:themeColor="text1"/>
            <w:lang w:eastAsia="en-US"/>
          </w:rPr>
          <w:t>частью второй статьи 159.5</w:t>
        </w:r>
      </w:hyperlink>
      <w:r w:rsidRPr="003F52C0">
        <w:rPr>
          <w:rFonts w:eastAsiaTheme="minorHAnsi"/>
          <w:b/>
          <w:i/>
          <w:color w:val="000000" w:themeColor="text1"/>
          <w:lang w:eastAsia="en-US"/>
        </w:rPr>
        <w:t xml:space="preserve">, </w:t>
      </w:r>
      <w:hyperlink r:id="rId27" w:history="1">
        <w:r w:rsidRPr="003F52C0">
          <w:rPr>
            <w:rFonts w:eastAsiaTheme="minorHAnsi"/>
            <w:b/>
            <w:i/>
            <w:color w:val="000000" w:themeColor="text1"/>
            <w:lang w:eastAsia="en-US"/>
          </w:rPr>
          <w:t>частью второй статьи 159.6</w:t>
        </w:r>
      </w:hyperlink>
      <w:r w:rsidRPr="003F52C0">
        <w:rPr>
          <w:rFonts w:eastAsiaTheme="minorHAnsi"/>
          <w:b/>
          <w:i/>
          <w:color w:val="000000" w:themeColor="text1"/>
          <w:lang w:eastAsia="en-US"/>
        </w:rPr>
        <w:t xml:space="preserve">, </w:t>
      </w:r>
      <w:hyperlink r:id="rId28" w:history="1">
        <w:r w:rsidRPr="003F52C0">
          <w:rPr>
            <w:rFonts w:eastAsiaTheme="minorHAnsi"/>
            <w:b/>
            <w:i/>
            <w:color w:val="000000" w:themeColor="text1"/>
            <w:lang w:eastAsia="en-US"/>
          </w:rPr>
          <w:t>частью второй статьи 160</w:t>
        </w:r>
      </w:hyperlink>
      <w:r w:rsidRPr="003F52C0">
        <w:rPr>
          <w:rFonts w:eastAsiaTheme="minorHAnsi"/>
          <w:b/>
          <w:i/>
          <w:color w:val="000000" w:themeColor="text1"/>
          <w:lang w:eastAsia="en-US"/>
        </w:rPr>
        <w:t xml:space="preserve">, </w:t>
      </w:r>
      <w:hyperlink r:id="rId29" w:history="1">
        <w:r w:rsidRPr="003F52C0">
          <w:rPr>
            <w:rFonts w:eastAsiaTheme="minorHAnsi"/>
            <w:b/>
            <w:i/>
            <w:color w:val="000000" w:themeColor="text1"/>
            <w:lang w:eastAsia="en-US"/>
          </w:rPr>
          <w:t>частью первой статьи 161</w:t>
        </w:r>
      </w:hyperlink>
      <w:r w:rsidRPr="003F52C0">
        <w:rPr>
          <w:rFonts w:eastAsiaTheme="minorHAnsi"/>
          <w:b/>
          <w:i/>
          <w:color w:val="000000" w:themeColor="text1"/>
          <w:lang w:eastAsia="en-US"/>
        </w:rPr>
        <w:t xml:space="preserve">, </w:t>
      </w:r>
      <w:hyperlink r:id="rId30" w:history="1">
        <w:r w:rsidRPr="003F52C0">
          <w:rPr>
            <w:rFonts w:eastAsiaTheme="minorHAnsi"/>
            <w:b/>
            <w:i/>
            <w:color w:val="000000" w:themeColor="text1"/>
            <w:lang w:eastAsia="en-US"/>
          </w:rPr>
          <w:t>частью второй статьи 167</w:t>
        </w:r>
      </w:hyperlink>
      <w:r w:rsidRPr="003F52C0">
        <w:rPr>
          <w:rFonts w:eastAsiaTheme="minorHAnsi"/>
          <w:b/>
          <w:i/>
          <w:color w:val="000000" w:themeColor="text1"/>
          <w:lang w:eastAsia="en-US"/>
        </w:rPr>
        <w:t xml:space="preserve">, </w:t>
      </w:r>
      <w:hyperlink r:id="rId31" w:history="1">
        <w:r w:rsidRPr="003F52C0">
          <w:rPr>
            <w:rFonts w:eastAsiaTheme="minorHAnsi"/>
            <w:b/>
            <w:i/>
            <w:color w:val="000000" w:themeColor="text1"/>
            <w:lang w:eastAsia="en-US"/>
          </w:rPr>
          <w:t>частью третьей статьи 174</w:t>
        </w:r>
      </w:hyperlink>
      <w:r w:rsidRPr="003F52C0">
        <w:rPr>
          <w:rFonts w:eastAsiaTheme="minorHAnsi"/>
          <w:b/>
          <w:i/>
          <w:color w:val="000000" w:themeColor="text1"/>
          <w:lang w:eastAsia="en-US"/>
        </w:rPr>
        <w:t xml:space="preserve">, </w:t>
      </w:r>
      <w:hyperlink r:id="rId32" w:history="1">
        <w:r w:rsidRPr="003F52C0">
          <w:rPr>
            <w:rFonts w:eastAsiaTheme="minorHAnsi"/>
            <w:b/>
            <w:i/>
            <w:color w:val="000000" w:themeColor="text1"/>
            <w:lang w:eastAsia="en-US"/>
          </w:rPr>
          <w:t>частью третьей статьи 174.1</w:t>
        </w:r>
      </w:hyperlink>
      <w:r w:rsidRPr="003F52C0">
        <w:rPr>
          <w:rFonts w:eastAsiaTheme="minorHAnsi"/>
          <w:b/>
          <w:i/>
          <w:color w:val="000000" w:themeColor="text1"/>
          <w:lang w:eastAsia="en-US"/>
        </w:rPr>
        <w:t xml:space="preserve">, </w:t>
      </w:r>
      <w:hyperlink r:id="rId33" w:history="1">
        <w:r w:rsidRPr="003F52C0">
          <w:rPr>
            <w:rFonts w:eastAsiaTheme="minorHAnsi"/>
            <w:b/>
            <w:i/>
            <w:color w:val="000000" w:themeColor="text1"/>
            <w:lang w:eastAsia="en-US"/>
          </w:rPr>
          <w:t>частью второй статьи 189</w:t>
        </w:r>
      </w:hyperlink>
      <w:r w:rsidRPr="003F52C0">
        <w:rPr>
          <w:rFonts w:eastAsiaTheme="minorHAnsi"/>
          <w:b/>
          <w:i/>
          <w:color w:val="000000" w:themeColor="text1"/>
          <w:lang w:eastAsia="en-US"/>
        </w:rPr>
        <w:t xml:space="preserve">, </w:t>
      </w:r>
      <w:hyperlink r:id="rId34" w:history="1">
        <w:r w:rsidRPr="003F52C0">
          <w:rPr>
            <w:rFonts w:eastAsiaTheme="minorHAnsi"/>
            <w:b/>
            <w:i/>
            <w:color w:val="000000" w:themeColor="text1"/>
            <w:lang w:eastAsia="en-US"/>
          </w:rPr>
          <w:t>частью первой статьи 200.2</w:t>
        </w:r>
      </w:hyperlink>
      <w:r w:rsidRPr="003F52C0">
        <w:rPr>
          <w:rFonts w:eastAsiaTheme="minorHAnsi"/>
          <w:b/>
          <w:i/>
          <w:color w:val="000000" w:themeColor="text1"/>
          <w:lang w:eastAsia="en-US"/>
        </w:rPr>
        <w:t xml:space="preserve">, </w:t>
      </w:r>
      <w:hyperlink r:id="rId35" w:history="1">
        <w:r w:rsidRPr="003F52C0">
          <w:rPr>
            <w:rFonts w:eastAsiaTheme="minorHAnsi"/>
            <w:b/>
            <w:i/>
            <w:color w:val="000000" w:themeColor="text1"/>
            <w:lang w:eastAsia="en-US"/>
          </w:rPr>
          <w:t>частью второй статьи 200.3</w:t>
        </w:r>
      </w:hyperlink>
      <w:r w:rsidRPr="003F52C0">
        <w:rPr>
          <w:rFonts w:eastAsiaTheme="minorHAnsi"/>
          <w:b/>
          <w:i/>
          <w:color w:val="000000" w:themeColor="text1"/>
          <w:lang w:eastAsia="en-US"/>
        </w:rPr>
        <w:t xml:space="preserve">, </w:t>
      </w:r>
      <w:hyperlink r:id="rId36" w:history="1">
        <w:r w:rsidRPr="003F52C0">
          <w:rPr>
            <w:rFonts w:eastAsiaTheme="minorHAnsi"/>
            <w:b/>
            <w:i/>
            <w:color w:val="000000" w:themeColor="text1"/>
            <w:lang w:eastAsia="en-US"/>
          </w:rPr>
          <w:t>частью первой статьи 205.2</w:t>
        </w:r>
      </w:hyperlink>
      <w:r w:rsidRPr="003F52C0">
        <w:rPr>
          <w:rFonts w:eastAsiaTheme="minorHAnsi"/>
          <w:b/>
          <w:i/>
          <w:color w:val="000000" w:themeColor="text1"/>
          <w:lang w:eastAsia="en-US"/>
        </w:rPr>
        <w:t xml:space="preserve">, </w:t>
      </w:r>
      <w:hyperlink r:id="rId37" w:history="1">
        <w:r w:rsidRPr="003F52C0">
          <w:rPr>
            <w:rFonts w:eastAsiaTheme="minorHAnsi"/>
            <w:b/>
            <w:i/>
            <w:color w:val="000000" w:themeColor="text1"/>
            <w:lang w:eastAsia="en-US"/>
          </w:rPr>
          <w:t>частью второй статьи 207.2</w:t>
        </w:r>
      </w:hyperlink>
      <w:r w:rsidRPr="003F52C0">
        <w:rPr>
          <w:rFonts w:eastAsiaTheme="minorHAnsi"/>
          <w:b/>
          <w:i/>
          <w:color w:val="000000" w:themeColor="text1"/>
          <w:lang w:eastAsia="en-US"/>
        </w:rPr>
        <w:t xml:space="preserve">, </w:t>
      </w:r>
      <w:hyperlink r:id="rId38" w:history="1">
        <w:r w:rsidRPr="003F52C0">
          <w:rPr>
            <w:rFonts w:eastAsiaTheme="minorHAnsi"/>
            <w:b/>
            <w:i/>
            <w:color w:val="000000" w:themeColor="text1"/>
            <w:lang w:eastAsia="en-US"/>
          </w:rPr>
          <w:t>статьей 212.1</w:t>
        </w:r>
      </w:hyperlink>
      <w:r w:rsidRPr="003F52C0">
        <w:rPr>
          <w:rFonts w:eastAsiaTheme="minorHAnsi"/>
          <w:b/>
          <w:i/>
          <w:color w:val="000000" w:themeColor="text1"/>
          <w:lang w:eastAsia="en-US"/>
        </w:rPr>
        <w:t xml:space="preserve">, </w:t>
      </w:r>
      <w:hyperlink r:id="rId39" w:history="1">
        <w:r w:rsidRPr="003F52C0">
          <w:rPr>
            <w:rFonts w:eastAsiaTheme="minorHAnsi"/>
            <w:b/>
            <w:i/>
            <w:color w:val="000000" w:themeColor="text1"/>
            <w:lang w:eastAsia="en-US"/>
          </w:rPr>
          <w:t>частью первой статьи 228.4</w:t>
        </w:r>
      </w:hyperlink>
      <w:r w:rsidRPr="003F52C0">
        <w:rPr>
          <w:rFonts w:eastAsiaTheme="minorHAnsi"/>
          <w:b/>
          <w:i/>
          <w:color w:val="000000" w:themeColor="text1"/>
          <w:lang w:eastAsia="en-US"/>
        </w:rPr>
        <w:t xml:space="preserve">, </w:t>
      </w:r>
      <w:hyperlink r:id="rId40" w:history="1">
        <w:r w:rsidRPr="003F52C0">
          <w:rPr>
            <w:rFonts w:eastAsiaTheme="minorHAnsi"/>
            <w:b/>
            <w:i/>
            <w:color w:val="000000" w:themeColor="text1"/>
            <w:lang w:eastAsia="en-US"/>
          </w:rPr>
          <w:t>частью первой статьи 230</w:t>
        </w:r>
      </w:hyperlink>
      <w:r w:rsidRPr="003F52C0">
        <w:rPr>
          <w:rFonts w:eastAsiaTheme="minorHAnsi"/>
          <w:b/>
          <w:i/>
          <w:color w:val="000000" w:themeColor="text1"/>
          <w:lang w:eastAsia="en-US"/>
        </w:rPr>
        <w:t xml:space="preserve">, </w:t>
      </w:r>
      <w:hyperlink r:id="rId41" w:history="1">
        <w:r w:rsidRPr="003F52C0">
          <w:rPr>
            <w:rFonts w:eastAsiaTheme="minorHAnsi"/>
            <w:b/>
            <w:i/>
            <w:color w:val="000000" w:themeColor="text1"/>
            <w:lang w:eastAsia="en-US"/>
          </w:rPr>
          <w:t>частью первой статьи 232</w:t>
        </w:r>
      </w:hyperlink>
      <w:r w:rsidRPr="003F52C0">
        <w:rPr>
          <w:rFonts w:eastAsiaTheme="minorHAnsi"/>
          <w:b/>
          <w:i/>
          <w:color w:val="000000" w:themeColor="text1"/>
          <w:lang w:eastAsia="en-US"/>
        </w:rPr>
        <w:t xml:space="preserve">, </w:t>
      </w:r>
      <w:hyperlink r:id="rId42" w:history="1">
        <w:r w:rsidRPr="003F52C0">
          <w:rPr>
            <w:rFonts w:eastAsiaTheme="minorHAnsi"/>
            <w:b/>
            <w:i/>
            <w:color w:val="000000" w:themeColor="text1"/>
            <w:lang w:eastAsia="en-US"/>
          </w:rPr>
          <w:t>частью первой статьи 239</w:t>
        </w:r>
      </w:hyperlink>
      <w:r w:rsidRPr="003F52C0">
        <w:rPr>
          <w:rFonts w:eastAsiaTheme="minorHAnsi"/>
          <w:b/>
          <w:i/>
          <w:color w:val="000000" w:themeColor="text1"/>
          <w:lang w:eastAsia="en-US"/>
        </w:rPr>
        <w:t xml:space="preserve">, </w:t>
      </w:r>
      <w:hyperlink r:id="rId43" w:history="1">
        <w:r w:rsidRPr="003F52C0">
          <w:rPr>
            <w:rFonts w:eastAsiaTheme="minorHAnsi"/>
            <w:b/>
            <w:i/>
            <w:color w:val="000000" w:themeColor="text1"/>
            <w:lang w:eastAsia="en-US"/>
          </w:rPr>
          <w:t>частью второй статьи 243.4</w:t>
        </w:r>
      </w:hyperlink>
      <w:r w:rsidRPr="003F52C0">
        <w:rPr>
          <w:rFonts w:eastAsiaTheme="minorHAnsi"/>
          <w:b/>
          <w:i/>
          <w:color w:val="000000" w:themeColor="text1"/>
          <w:lang w:eastAsia="en-US"/>
        </w:rPr>
        <w:t xml:space="preserve">, </w:t>
      </w:r>
      <w:hyperlink r:id="rId44" w:history="1">
        <w:r w:rsidRPr="003F52C0">
          <w:rPr>
            <w:rFonts w:eastAsiaTheme="minorHAnsi"/>
            <w:b/>
            <w:i/>
            <w:color w:val="000000" w:themeColor="text1"/>
            <w:lang w:eastAsia="en-US"/>
          </w:rPr>
          <w:t>частью второй статьи 244</w:t>
        </w:r>
      </w:hyperlink>
      <w:r w:rsidRPr="003F52C0">
        <w:rPr>
          <w:rFonts w:eastAsiaTheme="minorHAnsi"/>
          <w:b/>
          <w:i/>
          <w:color w:val="000000" w:themeColor="text1"/>
          <w:lang w:eastAsia="en-US"/>
        </w:rPr>
        <w:t xml:space="preserve">, </w:t>
      </w:r>
      <w:hyperlink r:id="rId45" w:history="1">
        <w:r w:rsidRPr="003F52C0">
          <w:rPr>
            <w:rFonts w:eastAsiaTheme="minorHAnsi"/>
            <w:b/>
            <w:i/>
            <w:color w:val="000000" w:themeColor="text1"/>
            <w:lang w:eastAsia="en-US"/>
          </w:rPr>
          <w:t>частью первой.1 статьи 258.1</w:t>
        </w:r>
      </w:hyperlink>
      <w:r w:rsidRPr="003F52C0">
        <w:rPr>
          <w:rFonts w:eastAsiaTheme="minorHAnsi"/>
          <w:b/>
          <w:i/>
          <w:color w:val="000000" w:themeColor="text1"/>
          <w:lang w:eastAsia="en-US"/>
        </w:rPr>
        <w:t xml:space="preserve">, </w:t>
      </w:r>
      <w:hyperlink r:id="rId46" w:history="1">
        <w:r w:rsidRPr="003F52C0">
          <w:rPr>
            <w:rFonts w:eastAsiaTheme="minorHAnsi"/>
            <w:b/>
            <w:i/>
            <w:color w:val="000000" w:themeColor="text1"/>
            <w:lang w:eastAsia="en-US"/>
          </w:rPr>
          <w:t>частями первой</w:t>
        </w:r>
      </w:hyperlink>
      <w:r w:rsidRPr="003F52C0">
        <w:rPr>
          <w:rFonts w:eastAsiaTheme="minorHAnsi"/>
          <w:b/>
          <w:i/>
          <w:color w:val="000000" w:themeColor="text1"/>
          <w:lang w:eastAsia="en-US"/>
        </w:rPr>
        <w:t xml:space="preserve"> и </w:t>
      </w:r>
      <w:hyperlink r:id="rId47" w:history="1">
        <w:r w:rsidRPr="003F52C0">
          <w:rPr>
            <w:rFonts w:eastAsiaTheme="minorHAnsi"/>
            <w:b/>
            <w:i/>
            <w:color w:val="000000" w:themeColor="text1"/>
            <w:lang w:eastAsia="en-US"/>
          </w:rPr>
          <w:t>второй статьи 273</w:t>
        </w:r>
      </w:hyperlink>
      <w:r w:rsidRPr="003F52C0">
        <w:rPr>
          <w:rFonts w:eastAsiaTheme="minorHAnsi"/>
          <w:b/>
          <w:i/>
          <w:color w:val="000000" w:themeColor="text1"/>
          <w:lang w:eastAsia="en-US"/>
        </w:rPr>
        <w:t xml:space="preserve">, </w:t>
      </w:r>
      <w:hyperlink r:id="rId48" w:history="1">
        <w:r w:rsidRPr="003F52C0">
          <w:rPr>
            <w:rFonts w:eastAsiaTheme="minorHAnsi"/>
            <w:b/>
            <w:i/>
            <w:color w:val="000000" w:themeColor="text1"/>
            <w:lang w:eastAsia="en-US"/>
          </w:rPr>
          <w:t>частью первой статьи 274.1</w:t>
        </w:r>
      </w:hyperlink>
      <w:r w:rsidRPr="003F52C0">
        <w:rPr>
          <w:rFonts w:eastAsiaTheme="minorHAnsi"/>
          <w:b/>
          <w:i/>
          <w:color w:val="000000" w:themeColor="text1"/>
          <w:lang w:eastAsia="en-US"/>
        </w:rPr>
        <w:t xml:space="preserve">, </w:t>
      </w:r>
      <w:hyperlink r:id="rId49" w:history="1">
        <w:r w:rsidRPr="003F52C0">
          <w:rPr>
            <w:rFonts w:eastAsiaTheme="minorHAnsi"/>
            <w:b/>
            <w:i/>
            <w:color w:val="000000" w:themeColor="text1"/>
            <w:lang w:eastAsia="en-US"/>
          </w:rPr>
          <w:t>частью второй статьи 280</w:t>
        </w:r>
      </w:hyperlink>
      <w:r w:rsidRPr="003F52C0">
        <w:rPr>
          <w:rFonts w:eastAsiaTheme="minorHAnsi"/>
          <w:b/>
          <w:i/>
          <w:color w:val="000000" w:themeColor="text1"/>
          <w:lang w:eastAsia="en-US"/>
        </w:rPr>
        <w:t xml:space="preserve">, </w:t>
      </w:r>
      <w:hyperlink r:id="rId50" w:history="1">
        <w:r w:rsidRPr="003F52C0">
          <w:rPr>
            <w:rFonts w:eastAsiaTheme="minorHAnsi"/>
            <w:b/>
            <w:i/>
            <w:color w:val="000000" w:themeColor="text1"/>
            <w:lang w:eastAsia="en-US"/>
          </w:rPr>
          <w:t>частью второй статьи 280.1</w:t>
        </w:r>
      </w:hyperlink>
      <w:r w:rsidRPr="003F52C0">
        <w:rPr>
          <w:rFonts w:eastAsiaTheme="minorHAnsi"/>
          <w:b/>
          <w:i/>
          <w:color w:val="000000" w:themeColor="text1"/>
          <w:lang w:eastAsia="en-US"/>
        </w:rPr>
        <w:t xml:space="preserve">, </w:t>
      </w:r>
      <w:hyperlink r:id="rId51" w:history="1">
        <w:r w:rsidRPr="003F52C0">
          <w:rPr>
            <w:rFonts w:eastAsiaTheme="minorHAnsi"/>
            <w:b/>
            <w:i/>
            <w:color w:val="000000" w:themeColor="text1"/>
            <w:lang w:eastAsia="en-US"/>
          </w:rPr>
          <w:t>частью первой статьи 282</w:t>
        </w:r>
      </w:hyperlink>
      <w:r w:rsidRPr="003F52C0">
        <w:rPr>
          <w:rFonts w:eastAsiaTheme="minorHAnsi"/>
          <w:b/>
          <w:i/>
          <w:color w:val="000000" w:themeColor="text1"/>
          <w:lang w:eastAsia="en-US"/>
        </w:rPr>
        <w:t xml:space="preserve">, </w:t>
      </w:r>
      <w:hyperlink r:id="rId52" w:history="1">
        <w:r w:rsidRPr="003F52C0">
          <w:rPr>
            <w:rFonts w:eastAsiaTheme="minorHAnsi"/>
            <w:b/>
            <w:i/>
            <w:color w:val="000000" w:themeColor="text1"/>
            <w:lang w:eastAsia="en-US"/>
          </w:rPr>
          <w:t>частью третьей статьи 296</w:t>
        </w:r>
      </w:hyperlink>
      <w:r w:rsidRPr="003F52C0">
        <w:rPr>
          <w:rFonts w:eastAsiaTheme="minorHAnsi"/>
          <w:b/>
          <w:i/>
          <w:color w:val="000000" w:themeColor="text1"/>
          <w:lang w:eastAsia="en-US"/>
        </w:rPr>
        <w:t xml:space="preserve">, </w:t>
      </w:r>
      <w:hyperlink r:id="rId53" w:history="1">
        <w:r w:rsidRPr="003F52C0">
          <w:rPr>
            <w:rFonts w:eastAsiaTheme="minorHAnsi"/>
            <w:b/>
            <w:i/>
            <w:color w:val="000000" w:themeColor="text1"/>
            <w:lang w:eastAsia="en-US"/>
          </w:rPr>
          <w:t>частью третьей статьи 309</w:t>
        </w:r>
      </w:hyperlink>
      <w:r w:rsidRPr="003F52C0">
        <w:rPr>
          <w:rFonts w:eastAsiaTheme="minorHAnsi"/>
          <w:b/>
          <w:i/>
          <w:color w:val="000000" w:themeColor="text1"/>
          <w:lang w:eastAsia="en-US"/>
        </w:rPr>
        <w:t xml:space="preserve">, </w:t>
      </w:r>
      <w:hyperlink r:id="rId54" w:history="1">
        <w:r w:rsidRPr="003F52C0">
          <w:rPr>
            <w:rFonts w:eastAsiaTheme="minorHAnsi"/>
            <w:b/>
            <w:i/>
            <w:color w:val="000000" w:themeColor="text1"/>
            <w:lang w:eastAsia="en-US"/>
          </w:rPr>
          <w:t>частями первой</w:t>
        </w:r>
      </w:hyperlink>
      <w:r w:rsidRPr="003F52C0">
        <w:rPr>
          <w:rFonts w:eastAsiaTheme="minorHAnsi"/>
          <w:b/>
          <w:i/>
          <w:color w:val="000000" w:themeColor="text1"/>
          <w:lang w:eastAsia="en-US"/>
        </w:rPr>
        <w:t xml:space="preserve"> и </w:t>
      </w:r>
      <w:hyperlink r:id="rId55" w:history="1">
        <w:r w:rsidRPr="003F52C0">
          <w:rPr>
            <w:rFonts w:eastAsiaTheme="minorHAnsi"/>
            <w:b/>
            <w:i/>
            <w:color w:val="000000" w:themeColor="text1"/>
            <w:lang w:eastAsia="en-US"/>
          </w:rPr>
          <w:t>второй статьи 313</w:t>
        </w:r>
      </w:hyperlink>
      <w:r w:rsidRPr="003F52C0">
        <w:rPr>
          <w:rFonts w:eastAsiaTheme="minorHAnsi"/>
          <w:b/>
          <w:i/>
          <w:color w:val="000000" w:themeColor="text1"/>
          <w:lang w:eastAsia="en-US"/>
        </w:rPr>
        <w:t xml:space="preserve">, </w:t>
      </w:r>
      <w:hyperlink r:id="rId56" w:history="1">
        <w:r w:rsidRPr="003F52C0">
          <w:rPr>
            <w:rFonts w:eastAsiaTheme="minorHAnsi"/>
            <w:b/>
            <w:i/>
            <w:color w:val="000000" w:themeColor="text1"/>
            <w:lang w:eastAsia="en-US"/>
          </w:rPr>
          <w:t>частью первой статьи 318</w:t>
        </w:r>
      </w:hyperlink>
      <w:r w:rsidRPr="003F52C0">
        <w:rPr>
          <w:rFonts w:eastAsiaTheme="minorHAnsi"/>
          <w:b/>
          <w:i/>
          <w:color w:val="000000" w:themeColor="text1"/>
          <w:lang w:eastAsia="en-US"/>
        </w:rPr>
        <w:t xml:space="preserve">, </w:t>
      </w:r>
      <w:hyperlink r:id="rId57" w:history="1">
        <w:r w:rsidRPr="003F52C0">
          <w:rPr>
            <w:rFonts w:eastAsiaTheme="minorHAnsi"/>
            <w:b/>
            <w:i/>
            <w:color w:val="000000" w:themeColor="text1"/>
            <w:lang w:eastAsia="en-US"/>
          </w:rPr>
          <w:t>частью второй статьи 354</w:t>
        </w:r>
      </w:hyperlink>
      <w:r w:rsidRPr="003F52C0">
        <w:rPr>
          <w:rFonts w:eastAsiaTheme="minorHAnsi"/>
          <w:b/>
          <w:i/>
          <w:color w:val="000000" w:themeColor="text1"/>
          <w:lang w:eastAsia="en-US"/>
        </w:rPr>
        <w:t xml:space="preserve">, </w:t>
      </w:r>
      <w:hyperlink r:id="rId58" w:history="1">
        <w:r w:rsidRPr="003F52C0">
          <w:rPr>
            <w:rFonts w:eastAsiaTheme="minorHAnsi"/>
            <w:b/>
            <w:i/>
            <w:color w:val="000000" w:themeColor="text1"/>
            <w:lang w:eastAsia="en-US"/>
          </w:rPr>
          <w:t>частью второй статьи 354.1</w:t>
        </w:r>
      </w:hyperlink>
      <w:r w:rsidRPr="003F52C0">
        <w:rPr>
          <w:rFonts w:eastAsiaTheme="minorHAnsi"/>
          <w:b/>
          <w:i/>
          <w:color w:val="000000" w:themeColor="text1"/>
          <w:lang w:eastAsia="en-US"/>
        </w:rPr>
        <w:t xml:space="preserve"> Уголовного кодекса Российской Федерации, и имеющие  </w:t>
      </w:r>
      <w:r>
        <w:rPr>
          <w:rFonts w:eastAsiaTheme="minorHAnsi"/>
          <w:b/>
          <w:i/>
          <w:color w:val="000000" w:themeColor="text1"/>
          <w:lang w:eastAsia="en-US"/>
        </w:rPr>
        <w:t xml:space="preserve">на день проведения конкурса </w:t>
      </w:r>
      <w:r w:rsidRPr="003F52C0">
        <w:rPr>
          <w:rFonts w:eastAsiaTheme="minorHAnsi"/>
          <w:b/>
          <w:i/>
          <w:color w:val="000000" w:themeColor="text1"/>
          <w:lang w:eastAsia="en-US"/>
        </w:rPr>
        <w:t>неснятую и непогашенную судимость за указанные преступления, - до истечения пяти лет со дня снятия или погашения судимости</w:t>
      </w:r>
    </w:p>
    <w:p w:rsidR="00880AC6" w:rsidRPr="003F52C0"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F52C0">
        <w:rPr>
          <w:b/>
          <w:i/>
          <w:color w:val="000000" w:themeColor="text1"/>
        </w:rPr>
        <w:t xml:space="preserve">10) </w:t>
      </w:r>
      <w:r w:rsidRPr="00EC165A">
        <w:rPr>
          <w:b/>
          <w:i/>
          <w:color w:val="000000" w:themeColor="text1"/>
        </w:rPr>
        <w:t>наложения административного наказания</w:t>
      </w:r>
      <w:r w:rsidRPr="003F52C0">
        <w:rPr>
          <w:b/>
          <w:i/>
        </w:rPr>
        <w:t xml:space="preserve">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EC165A">
        <w:rPr>
          <w:b/>
          <w:i/>
        </w:rPr>
        <w:lastRenderedPageBreak/>
        <w:t>11) наличия медицинских противопоказаний для работы с использованием сведений,  составляющих государственную тайну;</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C165A">
        <w:rPr>
          <w:b/>
        </w:rPr>
        <w:t>12) несогласия с проведением процедуры оформления допуска к сведениям,  составляющим государственную  и иную охраняемую законом,  тайну.</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C165A">
        <w:rPr>
          <w:b/>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880AC6" w:rsidRPr="00EC165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C165A">
        <w:rPr>
          <w:rFonts w:eastAsiaTheme="minorHAnsi"/>
          <w:b/>
          <w:bCs/>
          <w:iCs/>
          <w:lang w:eastAsia="en-US"/>
        </w:rPr>
        <w:t xml:space="preserve">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880AC6" w:rsidRPr="00BC32AA" w:rsidRDefault="00880AC6" w:rsidP="00880AC6">
      <w:pPr>
        <w:autoSpaceDE w:val="0"/>
        <w:autoSpaceDN w:val="0"/>
        <w:adjustRightInd w:val="0"/>
        <w:jc w:val="both"/>
      </w:pPr>
      <w:r w:rsidRPr="00BC32AA">
        <w:t>3. Порядок объявления Конкурса</w:t>
      </w:r>
    </w:p>
    <w:p w:rsidR="00880AC6" w:rsidRPr="00BC32AA" w:rsidRDefault="00880AC6" w:rsidP="00880AC6">
      <w:pPr>
        <w:autoSpaceDE w:val="0"/>
        <w:autoSpaceDN w:val="0"/>
        <w:adjustRightInd w:val="0"/>
        <w:jc w:val="both"/>
      </w:pPr>
      <w:r w:rsidRPr="00BC32AA">
        <w:t xml:space="preserve">3.1. Решение об объявлении Конкурса должно содержать: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дату, время и место проведения Конкурса;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условия Конкурса;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состав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место и время начала и окончания приема заявлений и прилагаемых к ним документов, контактные телефоны.</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3.</w:t>
      </w:r>
      <w:r>
        <w:t>2</w:t>
      </w:r>
      <w:r w:rsidRPr="00BC32AA">
        <w:t>. Опубликование условий Конкурса, сведений о дате, времени и месте его проведения осуществляется не позднее чем за 3</w:t>
      </w:r>
      <w:r>
        <w:t>5</w:t>
      </w:r>
      <w:r w:rsidRPr="00BC32AA">
        <w:t xml:space="preserve"> рабочих дней до дня проведения Конкурса.</w:t>
      </w:r>
    </w:p>
    <w:p w:rsidR="00880AC6" w:rsidRPr="00BC32AA" w:rsidRDefault="00880AC6" w:rsidP="00880AC6">
      <w:pPr>
        <w:tabs>
          <w:tab w:val="left" w:pos="10992"/>
          <w:tab w:val="left" w:pos="11908"/>
          <w:tab w:val="left" w:pos="12824"/>
          <w:tab w:val="left" w:pos="13740"/>
          <w:tab w:val="left" w:pos="14656"/>
        </w:tabs>
        <w:jc w:val="both"/>
      </w:pPr>
      <w:r w:rsidRPr="00BC32AA">
        <w:t>4. Конкурсная комиссия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rsidR="00880AC6" w:rsidRPr="00BC32AA" w:rsidRDefault="00880AC6" w:rsidP="00880AC6">
      <w:pPr>
        <w:jc w:val="both"/>
      </w:pPr>
      <w:r w:rsidRPr="00BC32AA">
        <w:t>4.2. Конкурсная комиссия состоит из 6 человек, из них:</w:t>
      </w:r>
    </w:p>
    <w:p w:rsidR="00880AC6" w:rsidRPr="00BC32AA" w:rsidRDefault="00880AC6" w:rsidP="00880AC6">
      <w:pPr>
        <w:jc w:val="both"/>
      </w:pPr>
      <w:r w:rsidRPr="00BC32AA">
        <w:t xml:space="preserve">- 3 человека назначаются Советом народных депутатов </w:t>
      </w:r>
      <w:r>
        <w:t>Семидесятского</w:t>
      </w:r>
      <w:r w:rsidRPr="00BC32AA">
        <w:t xml:space="preserve"> сельского поселения,</w:t>
      </w:r>
    </w:p>
    <w:p w:rsidR="00880AC6" w:rsidRPr="00BC32AA" w:rsidRDefault="00880AC6" w:rsidP="00880AC6">
      <w:pPr>
        <w:jc w:val="both"/>
      </w:pPr>
      <w:r w:rsidRPr="00BC32AA">
        <w:t xml:space="preserve">- 3 человека назначаются главой Хохольского муниципального района </w:t>
      </w:r>
      <w:r w:rsidRPr="00BC32AA">
        <w:rPr>
          <w:bCs/>
        </w:rPr>
        <w:t>Воронежской области</w:t>
      </w:r>
      <w:r w:rsidRPr="00BC32AA">
        <w:t>.</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В состав конкурсной комиссии могут включаться депутаты Совета народных депутатов поселения, представители органов местного самоуправления поселения, руководители предприятий и учреждений поселения и района, представители общественных организаций и политических партий.</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880AC6" w:rsidRPr="00BC32AA" w:rsidRDefault="00880AC6" w:rsidP="00880AC6">
      <w:pPr>
        <w:tabs>
          <w:tab w:val="left" w:pos="0"/>
          <w:tab w:val="left" w:pos="540"/>
        </w:tabs>
        <w:jc w:val="both"/>
      </w:pPr>
      <w:r w:rsidRPr="00BC32AA">
        <w:t>4.3. Членами конкурсной комиссии не могут быть:</w:t>
      </w:r>
    </w:p>
    <w:p w:rsidR="00880AC6" w:rsidRPr="00BC32AA" w:rsidRDefault="00880AC6" w:rsidP="00880AC6">
      <w:pPr>
        <w:tabs>
          <w:tab w:val="left" w:pos="0"/>
        </w:tabs>
        <w:jc w:val="both"/>
      </w:pPr>
      <w:r w:rsidRPr="00BC32AA">
        <w:t>- кандидаты на должность главы сельского поселения;</w:t>
      </w:r>
    </w:p>
    <w:p w:rsidR="00880AC6" w:rsidRPr="00BC32AA" w:rsidRDefault="00880AC6" w:rsidP="00880AC6">
      <w:pPr>
        <w:tabs>
          <w:tab w:val="left" w:pos="-180"/>
        </w:tabs>
        <w:jc w:val="both"/>
      </w:pPr>
      <w:r w:rsidRPr="00BC32AA">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880AC6" w:rsidRPr="00BC32AA" w:rsidRDefault="00880AC6" w:rsidP="00880AC6">
      <w:pPr>
        <w:tabs>
          <w:tab w:val="left" w:pos="0"/>
        </w:tabs>
        <w:jc w:val="both"/>
      </w:pPr>
      <w:r w:rsidRPr="00BC32AA">
        <w:t xml:space="preserve">-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w:t>
      </w:r>
      <w:r w:rsidRPr="00BC32AA">
        <w:lastRenderedPageBreak/>
        <w:t>полномочий вправе отдавать ему приказы, распоряжения и указания, обязательные для исполнения, поощрять и применять дисциплинарные взыскания).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4.4. Конкурсная комиссия состоит из:</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председателя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заместителя председателя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секретаря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членов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4.5. Конкурсная комиссия: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б) определяет конкурсные процедуры;</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в) принимает решение и уведомляет кандидатов о допуске к участию в Конкурсе или об отказе в допуске к участию в Конкурсе;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г) определяет лиц из числа кандидатов, набравших наибольшее количество баллов, для представления кандидатур в Совет народных депутатов;</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д) обеспечивает реализацию мероприятий, связанных с подготовкой и проведением Конкурса;</w:t>
      </w:r>
    </w:p>
    <w:p w:rsidR="00880AC6"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е) осуществляет иные полномочия в соответствии с настоящим Порядком.</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4.6. Председатель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осуществляет общее руководство работой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созывает конкурсную комиссию по мере необходимости;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председательствует на заседаниях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распределяет обязанности между членами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контролирует исполнение решений, принятых конкурсной комиссией;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подписывает протоколы заседаний, принимаемые конкурсной комиссией;</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выполняет иные полномочия.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80AC6" w:rsidRPr="00BC32AA" w:rsidRDefault="00880AC6" w:rsidP="00880AC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4.8. Секретарь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обеспечивает организационную деятельность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принимает поступающие в конкурсную комиссию документы;</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регистрирует поступающие и исходящие материалы и документы, готовит их для рассмотрения на заседании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ведет протоколы заседаний конкурсной комиссии, подписывает их;</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выполняет иные поручения председателя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Председатель, заместитель председателя и секретарь конкурсной комиссии избираются на заседании конкурсной комиссии путем открытого голосования ее членов.</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4.9. Член конкурсной комиссии вправе: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знакомиться с документами, представленными кандидатами для участия в Конкурсе;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lastRenderedPageBreak/>
        <w:t>- задавать кандидатам и другим участникам заседания вопросы в соответствии с повесткой дня и получать на них ответы по существу;</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знакомиться с документами, справочными и информационными материалами, связанными с проведением Конкурса;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осуществлять иные полномочия в соответствии с настоящим Порядком.</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4.11. Члены конкурсной комиссии участвуют в ее заседаниях лично и не вправе передавать свои полномочия другому лицу.</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4.13.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 Порядок представления документов</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5.1. В течение 3</w:t>
      </w:r>
      <w:r>
        <w:t>5</w:t>
      </w:r>
      <w:r w:rsidRPr="00BC32AA">
        <w:t xml:space="preserve"> рабочих дней со дня официального опубликования решения Совета народных депутатов </w:t>
      </w:r>
      <w:r>
        <w:t>Семидесятского</w:t>
      </w:r>
      <w:r w:rsidRPr="00BC32AA">
        <w:t xml:space="preserve"> сельского поселения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rsidR="00880AC6" w:rsidRPr="00BC32AA" w:rsidRDefault="00880AC6" w:rsidP="00880AC6">
      <w:pPr>
        <w:autoSpaceDE w:val="0"/>
        <w:autoSpaceDN w:val="0"/>
        <w:adjustRightInd w:val="0"/>
        <w:jc w:val="both"/>
      </w:pPr>
      <w:r w:rsidRPr="00BC32AA">
        <w:t>- личное заявление.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 1 к настоящему Порядку).</w:t>
      </w:r>
    </w:p>
    <w:p w:rsidR="00880AC6" w:rsidRPr="00BC32AA" w:rsidRDefault="00880AC6" w:rsidP="00880AC6">
      <w:pPr>
        <w:jc w:val="both"/>
        <w:rPr>
          <w:rFonts w:eastAsia="Calibri"/>
          <w:lang w:eastAsia="en-US"/>
        </w:rPr>
      </w:pPr>
      <w:r w:rsidRPr="00BC32AA">
        <w:rPr>
          <w:rFonts w:eastAsia="Calibri"/>
          <w:lang w:eastAsia="en-US"/>
        </w:rPr>
        <w:t>Если кандидат менял фамилию, или имя, или отчество, он представляет в конкурсную комиссию копии соответствующих документов;</w:t>
      </w:r>
    </w:p>
    <w:p w:rsidR="00880AC6" w:rsidRPr="00BC32AA" w:rsidRDefault="00880AC6" w:rsidP="00880AC6">
      <w:pPr>
        <w:tabs>
          <w:tab w:val="left" w:pos="854"/>
          <w:tab w:val="left" w:leader="underscore" w:pos="10915"/>
        </w:tabs>
        <w:jc w:val="both"/>
      </w:pPr>
      <w:r w:rsidRPr="00BC32AA">
        <w:rPr>
          <w:rFonts w:eastAsia="Calibri"/>
          <w:lang w:eastAsia="en-US"/>
        </w:rPr>
        <w:t xml:space="preserve">- </w:t>
      </w:r>
      <w:r w:rsidRPr="00BC32AA">
        <w:t>собственноручно заполненную и подписанную анкету по форме, утвержденной Распоряжением Правительства Российской Федерации от 26.05.2005 № 667-р;</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- 2 фотографии 4х6 без уголка;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lastRenderedPageBreak/>
        <w:t>- копию паспорта или документа, заменяющего паспорт гражданина;</w:t>
      </w:r>
    </w:p>
    <w:p w:rsidR="00880AC6" w:rsidRPr="00BC32AA" w:rsidRDefault="00880AC6" w:rsidP="00880AC6">
      <w:pPr>
        <w:jc w:val="both"/>
      </w:pPr>
      <w:r w:rsidRPr="00BC32AA">
        <w:t>- копию трудовой книжки, заверенную нотариально или кадровой службой по месту работы (службы);</w:t>
      </w:r>
    </w:p>
    <w:p w:rsidR="00880AC6" w:rsidRPr="00BC32AA" w:rsidRDefault="00880AC6" w:rsidP="00880AC6">
      <w:pPr>
        <w:jc w:val="both"/>
      </w:pPr>
      <w:r w:rsidRPr="00BC32AA">
        <w:t xml:space="preserve">- копии документов об образовании;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880AC6" w:rsidRPr="00BC32AA" w:rsidRDefault="00880AC6" w:rsidP="00880AC6">
      <w:pPr>
        <w:jc w:val="both"/>
      </w:pPr>
      <w:r w:rsidRPr="00BC32AA">
        <w:t>- копию документов воинского учета - для граждан, пребывающих в запасе, и лиц, подлежащих призыву на военную службу;</w:t>
      </w:r>
    </w:p>
    <w:p w:rsidR="00880AC6" w:rsidRDefault="00880AC6" w:rsidP="00880AC6">
      <w:pPr>
        <w:jc w:val="both"/>
        <w:rPr>
          <w:b/>
          <w:i/>
        </w:rPr>
      </w:pPr>
      <w:r w:rsidRPr="00BC32AA">
        <w:t xml:space="preserve">- </w:t>
      </w:r>
      <w:r w:rsidRPr="003F52C0">
        <w:rPr>
          <w:b/>
          <w:i/>
        </w:rPr>
        <w:t>копию документ</w:t>
      </w:r>
      <w:r>
        <w:rPr>
          <w:b/>
          <w:i/>
        </w:rPr>
        <w:t>а</w:t>
      </w:r>
      <w:r w:rsidRPr="003F52C0">
        <w:rPr>
          <w:b/>
          <w:i/>
        </w:rPr>
        <w:t>, подтверждающ</w:t>
      </w:r>
      <w:r>
        <w:rPr>
          <w:b/>
          <w:i/>
        </w:rPr>
        <w:t>его</w:t>
      </w:r>
      <w:r w:rsidRPr="003F52C0">
        <w:rPr>
          <w:b/>
          <w:i/>
        </w:rPr>
        <w:t xml:space="preserve"> регистрацию в системе индивидуального (персонифицированного) учета;</w:t>
      </w:r>
    </w:p>
    <w:p w:rsidR="00880AC6" w:rsidRPr="00BC32AA" w:rsidRDefault="00880AC6" w:rsidP="00880AC6">
      <w:pPr>
        <w:jc w:val="both"/>
      </w:pPr>
      <w:r w:rsidRPr="00BC32AA">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80AC6" w:rsidRPr="00BC32AA" w:rsidRDefault="00880AC6" w:rsidP="00880AC6">
      <w:pPr>
        <w:autoSpaceDE w:val="0"/>
        <w:autoSpaceDN w:val="0"/>
        <w:adjustRightInd w:val="0"/>
        <w:jc w:val="both"/>
      </w:pPr>
      <w:r w:rsidRPr="00BC32AA">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880AC6" w:rsidRPr="00BC32AA" w:rsidRDefault="00880AC6" w:rsidP="00880AC6">
      <w:pPr>
        <w:autoSpaceDE w:val="0"/>
        <w:autoSpaceDN w:val="0"/>
        <w:adjustRightInd w:val="0"/>
        <w:jc w:val="both"/>
      </w:pPr>
      <w:r w:rsidRPr="00BC32AA">
        <w:t xml:space="preserve">-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 </w:t>
      </w:r>
    </w:p>
    <w:p w:rsidR="00880AC6" w:rsidRPr="00BC32AA" w:rsidRDefault="00880AC6" w:rsidP="00880AC6">
      <w:pPr>
        <w:autoSpaceDE w:val="0"/>
        <w:autoSpaceDN w:val="0"/>
        <w:adjustRightInd w:val="0"/>
        <w:jc w:val="both"/>
        <w:rPr>
          <w:bCs/>
        </w:rPr>
      </w:pPr>
      <w:r w:rsidRPr="00BC32AA">
        <w:rPr>
          <w:bCs/>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80AC6" w:rsidRPr="00BC32AA" w:rsidRDefault="00880AC6" w:rsidP="00880AC6">
      <w:pPr>
        <w:autoSpaceDE w:val="0"/>
        <w:autoSpaceDN w:val="0"/>
        <w:adjustRightInd w:val="0"/>
        <w:jc w:val="both"/>
      </w:pPr>
      <w:r w:rsidRPr="00BC32AA">
        <w:t>- иные материалы и документы (или их копии), характеризующие его профессиональную подготовку (представляются по усмотрению гражданина).</w:t>
      </w:r>
    </w:p>
    <w:p w:rsidR="00880AC6" w:rsidRPr="00BC32AA" w:rsidRDefault="00880AC6" w:rsidP="00880AC6">
      <w:pPr>
        <w:autoSpaceDE w:val="0"/>
        <w:autoSpaceDN w:val="0"/>
        <w:adjustRightInd w:val="0"/>
        <w:jc w:val="both"/>
      </w:pPr>
      <w:r w:rsidRPr="00BC32AA">
        <w:t>Сведения о доходах, расходах, об имуществе и обязательствах имущественного характера представляются конкурсной комиссией в структурное подразделение по профилактике коррупционных и иных правонарушений правительства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5.4. Представленные документы регистрируются в журнале учета участников Конкурса (приложение № 2 к настоящему Порядку).</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Представление документов по истечении срока, указанного в пункте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5.1 настоящего Порядка,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880AC6" w:rsidRPr="00BC32AA" w:rsidRDefault="00880AC6" w:rsidP="00880AC6">
      <w:pPr>
        <w:jc w:val="both"/>
      </w:pPr>
      <w:r w:rsidRPr="00BC32AA">
        <w:lastRenderedPageBreak/>
        <w:t>6. Порядок подготовки Конкурса</w:t>
      </w:r>
    </w:p>
    <w:p w:rsidR="00880AC6" w:rsidRPr="00BC32AA" w:rsidRDefault="00880AC6" w:rsidP="00880AC6">
      <w:pPr>
        <w:tabs>
          <w:tab w:val="left" w:pos="938"/>
        </w:tabs>
        <w:jc w:val="both"/>
      </w:pPr>
      <w:r w:rsidRPr="00BC32AA">
        <w:t xml:space="preserve">6.1. Конкурсная комиссия в течение 7 рабочих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конкурсная комиссия принимает решение о регистрации гражданина кандидатом на должность главы сельского поселения либо мотивированное решение об отказе в регистрации. </w:t>
      </w:r>
    </w:p>
    <w:p w:rsidR="00880AC6" w:rsidRPr="00BE443E" w:rsidRDefault="00880AC6" w:rsidP="00880AC6">
      <w:pPr>
        <w:tabs>
          <w:tab w:val="left" w:pos="919"/>
        </w:tabs>
        <w:jc w:val="both"/>
      </w:pPr>
      <w:r w:rsidRPr="00BC32AA">
        <w:t>6.2. В течение 2 рабочих дней с момента принятия решения конкурсной комиссией зарегистрированному кандидату секретарем конкурсной комиссии направляются заказным письмом с уведомлением или вручается лично</w:t>
      </w:r>
      <w:r>
        <w:t xml:space="preserve">, </w:t>
      </w:r>
      <w:r w:rsidRPr="00BE443E">
        <w:t xml:space="preserve">или направляются заказным письмом с уведомлением копия решения конкурсной комиссии о регистрации его кандидатом на должность главы </w:t>
      </w:r>
      <w:r>
        <w:t>сельского поселения</w:t>
      </w:r>
      <w:r w:rsidRPr="00BE443E">
        <w:t xml:space="preserve">, а также </w:t>
      </w:r>
      <w:r w:rsidRPr="00EC165A">
        <w:t xml:space="preserve">уведомление о времени проведения Конкурса и допуске к участию в Конкурсе вручаемых по форме согласно приложению </w:t>
      </w:r>
      <w:r w:rsidRPr="00EC165A">
        <w:rPr>
          <w:b/>
        </w:rPr>
        <w:t>№ 4</w:t>
      </w:r>
      <w:r w:rsidRPr="00EC165A">
        <w:t xml:space="preserve"> к настоящему Порядку.</w:t>
      </w:r>
      <w:r w:rsidRPr="00BE443E">
        <w:t xml:space="preserve"> При личном вручении на вторых экземплярах документов ставиться отметка, которая содержит надпись «получено», фамилию и инициалы кандидата, его подпись и дату получения.</w:t>
      </w:r>
    </w:p>
    <w:p w:rsidR="00880AC6" w:rsidRPr="00BE443E" w:rsidRDefault="00880AC6" w:rsidP="00880AC6">
      <w:pPr>
        <w:tabs>
          <w:tab w:val="left" w:pos="919"/>
        </w:tabs>
        <w:jc w:val="both"/>
      </w:pPr>
      <w:r w:rsidRPr="00BE443E">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w:t>
      </w:r>
      <w:bookmarkStart w:id="2" w:name="_GoBack"/>
      <w:bookmarkEnd w:id="2"/>
      <w:r>
        <w:t>сельского поселения,</w:t>
      </w:r>
      <w:r w:rsidRPr="00BE443E">
        <w:t xml:space="preserve"> с указанием причин в течение 2 дней с момента принятия решения (приложение №3 к настоящему Порядку).</w:t>
      </w:r>
    </w:p>
    <w:p w:rsidR="00880AC6" w:rsidRPr="00BE443E" w:rsidRDefault="00880AC6" w:rsidP="00880AC6">
      <w:pPr>
        <w:tabs>
          <w:tab w:val="left" w:pos="919"/>
        </w:tabs>
        <w:jc w:val="both"/>
        <w:rPr>
          <w:b/>
        </w:rPr>
      </w:pPr>
      <w:r w:rsidRPr="00EC165A">
        <w:rPr>
          <w:b/>
        </w:rPr>
        <w:t>Уведомление об отказе в допуске к участию в конкурсе по отбору кандидатур на должность главы сельского поселения вручается лично или направляется заказным письмом с уведомлением. При личном вручении на вторых экземплярах вручаемых документов ставиться отметка, которая содержит надпись «получено», фамилию, инициалы,  подпись и дату получения.</w:t>
      </w:r>
    </w:p>
    <w:p w:rsidR="00880AC6" w:rsidRDefault="00880AC6" w:rsidP="00880AC6">
      <w:pPr>
        <w:tabs>
          <w:tab w:val="left" w:pos="919"/>
        </w:tabs>
        <w:jc w:val="both"/>
      </w:pPr>
    </w:p>
    <w:p w:rsidR="00880AC6" w:rsidRPr="00BC32AA" w:rsidRDefault="00880AC6" w:rsidP="00880AC6">
      <w:pPr>
        <w:tabs>
          <w:tab w:val="left" w:pos="842"/>
        </w:tabs>
        <w:jc w:val="both"/>
      </w:pPr>
      <w:r w:rsidRPr="00BC32AA">
        <w:t>7. Проведение Конкурса</w:t>
      </w:r>
    </w:p>
    <w:p w:rsidR="00880AC6" w:rsidRPr="00BC32AA" w:rsidRDefault="00880AC6" w:rsidP="00880AC6">
      <w:pPr>
        <w:tabs>
          <w:tab w:val="left" w:pos="1094"/>
        </w:tabs>
        <w:jc w:val="both"/>
      </w:pPr>
      <w:r w:rsidRPr="00BC32AA">
        <w:t>7.1. Профессиональные качества кандидатов на должность главы сельского поселения оцениваются конкурсной комиссией на основании представленных ими документов и собеседования.</w:t>
      </w:r>
    </w:p>
    <w:p w:rsidR="00880AC6" w:rsidRPr="00BC32AA" w:rsidRDefault="00880AC6" w:rsidP="00880AC6">
      <w:pPr>
        <w:tabs>
          <w:tab w:val="left" w:pos="1094"/>
        </w:tabs>
        <w:jc w:val="both"/>
      </w:pPr>
      <w:r w:rsidRPr="00BC32AA">
        <w:t>7.2.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Кандидаты участвуют в собеседовании по очередности, в алфавитном порядке.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7.3. На заседании председатель конкурсной комиссии представляет кандидата членам конкурсной комиссии и сообщает его анкетные данные.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7.4. Собеседование с кандидатами проводится по вопросам</w:t>
      </w:r>
      <w:r>
        <w:t xml:space="preserve"> знания</w:t>
      </w:r>
      <w:r w:rsidRPr="00BC32AA">
        <w:t xml:space="preserve">: </w:t>
      </w:r>
    </w:p>
    <w:p w:rsidR="00880AC6" w:rsidRPr="00BC32AA" w:rsidRDefault="00880AC6" w:rsidP="00880AC6">
      <w:pPr>
        <w:tabs>
          <w:tab w:val="left" w:pos="1026"/>
        </w:tabs>
        <w:jc w:val="both"/>
      </w:pPr>
      <w:r w:rsidRPr="00BC32AA">
        <w:t>- Конституции Российской Федерации;</w:t>
      </w:r>
    </w:p>
    <w:p w:rsidR="00880AC6" w:rsidRPr="00BC32AA" w:rsidRDefault="00880AC6" w:rsidP="00880AC6">
      <w:pPr>
        <w:tabs>
          <w:tab w:val="left" w:pos="1026"/>
        </w:tabs>
        <w:jc w:val="both"/>
      </w:pPr>
      <w:r w:rsidRPr="00BC32AA">
        <w:t>- Федерального закона от 06.10.2003 № 131-Ф3 «Об общих принципах организации местного самоуправления в Российской Федерации»;</w:t>
      </w:r>
    </w:p>
    <w:p w:rsidR="00880AC6" w:rsidRPr="00BC32AA" w:rsidRDefault="00880AC6" w:rsidP="00880AC6">
      <w:pPr>
        <w:tabs>
          <w:tab w:val="left" w:pos="1026"/>
        </w:tabs>
        <w:jc w:val="both"/>
      </w:pPr>
      <w:r w:rsidRPr="00BC32AA">
        <w:t xml:space="preserve">- Устава </w:t>
      </w:r>
      <w:r>
        <w:t>Семидесятского</w:t>
      </w:r>
      <w:r w:rsidRPr="00BC32AA">
        <w:t xml:space="preserve"> сельского поселения Хохольского муниципального района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текущего социально-экономического положения и перспектив развития </w:t>
      </w:r>
      <w:r>
        <w:t>Семидесятского</w:t>
      </w:r>
      <w:r w:rsidRPr="00BC32AA">
        <w:t xml:space="preserve"> сельского поселения Хохольского</w:t>
      </w:r>
      <w:r w:rsidRPr="00BC32AA">
        <w:rPr>
          <w:bCs/>
          <w:spacing w:val="4"/>
        </w:rPr>
        <w:t xml:space="preserve"> </w:t>
      </w:r>
      <w:r w:rsidRPr="00BC32AA">
        <w:t>муниципального района.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При этом учитываются: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880AC6" w:rsidRPr="00BC32AA" w:rsidRDefault="00880AC6" w:rsidP="00880AC6">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2) представления кандидата об основных должностных обязанностях по должности главы сельского поселения;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lastRenderedPageBreak/>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6) наличие у кандидата стремления совершенствовать свои знания, умения и навыки, расширять кругозор;</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7) наличие у кандидата организаторских способностей;</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8) иные профессиональные и личностные качества кандидата.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7.5. Каждый член конкурсной комиссии оценивает каждого кандидата и выставляет оценку по пятибалльной системе.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Критериями оценки кандидата являются: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2 - «неудовлетворительно»;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3 - «удовлетворительно»;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4 - «хорошо»;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5 - «отлично».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Оценка 2 «неудовлетворительно» ставится при неправильных ответах на задаваемые вопросы или полном их отсутствии.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Оценка 3 «удовлетворительно» ставится при поверхностных знаниях, нечетких ответах на задаваемые вопросы.</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сельского поселения, четкие ответы на задаваемые вопросы.</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880AC6" w:rsidRPr="00BC32AA" w:rsidRDefault="00880AC6" w:rsidP="00880AC6">
      <w:pPr>
        <w:tabs>
          <w:tab w:val="left" w:pos="10992"/>
          <w:tab w:val="left" w:pos="11908"/>
          <w:tab w:val="left" w:pos="12824"/>
          <w:tab w:val="left" w:pos="13740"/>
          <w:tab w:val="left" w:pos="14656"/>
        </w:tabs>
        <w:jc w:val="both"/>
      </w:pPr>
      <w:r w:rsidRPr="00BC32AA">
        <w:t>7.6. Оценки членов конкурсной комиссии заносятся в итоговый протокол Конкурса (приложение № 5 к настоящему Порядку).</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7.7. По результатам открытого голосования членов конкурсной комиссии победителями Конкурса признаются </w:t>
      </w:r>
      <w:r w:rsidRPr="00EC165A">
        <w:rPr>
          <w:b/>
        </w:rPr>
        <w:t>два  кандидата</w:t>
      </w:r>
      <w:r>
        <w:t xml:space="preserve"> </w:t>
      </w:r>
      <w:r w:rsidRPr="00BC32AA">
        <w:t>из числа лиц, набравших наибольшее количество баллов.</w:t>
      </w:r>
    </w:p>
    <w:p w:rsidR="00880AC6" w:rsidRPr="00BC32AA" w:rsidRDefault="00880AC6" w:rsidP="00880AC6">
      <w:pPr>
        <w:tabs>
          <w:tab w:val="left" w:pos="1198"/>
        </w:tabs>
        <w:jc w:val="both"/>
      </w:pPr>
      <w:r w:rsidRPr="00BC32AA">
        <w:t xml:space="preserve">7.8. По итогам конкурса конкурсной комиссией на рассмотрение Совета народных депутатов </w:t>
      </w:r>
      <w:r>
        <w:t>Семидесятского</w:t>
      </w:r>
      <w:r w:rsidRPr="00BC32AA">
        <w:t xml:space="preserve"> сельского поселения вносятся,</w:t>
      </w:r>
      <w:r>
        <w:t xml:space="preserve"> </w:t>
      </w:r>
      <w:r w:rsidRPr="00EC165A">
        <w:rPr>
          <w:b/>
        </w:rPr>
        <w:t>два кандидата</w:t>
      </w:r>
      <w:r w:rsidRPr="00BC32AA">
        <w:t xml:space="preserve"> принявших участие в Конкурсе на должность главы сельского поселения.</w:t>
      </w:r>
    </w:p>
    <w:p w:rsidR="00880AC6" w:rsidRDefault="00880AC6" w:rsidP="00880AC6">
      <w:pPr>
        <w:tabs>
          <w:tab w:val="left" w:pos="1198"/>
        </w:tabs>
        <w:jc w:val="both"/>
      </w:pPr>
      <w:r w:rsidRPr="00BC32AA">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w:t>
      </w:r>
    </w:p>
    <w:p w:rsidR="00880AC6" w:rsidRPr="00BC32AA" w:rsidRDefault="00880AC6" w:rsidP="00880AC6">
      <w:pPr>
        <w:tabs>
          <w:tab w:val="left" w:pos="1198"/>
        </w:tabs>
        <w:jc w:val="both"/>
      </w:pPr>
      <w:r>
        <w:t xml:space="preserve">       </w:t>
      </w:r>
      <w:r w:rsidRPr="00BC32AA">
        <w:t xml:space="preserve">Выписка из протокола конкурсной комиссии выдается лицам, участвующим в Конкурсе, по их желанию. </w:t>
      </w:r>
    </w:p>
    <w:p w:rsidR="00880AC6" w:rsidRPr="00BC32AA" w:rsidRDefault="00880AC6" w:rsidP="00880AC6">
      <w:pPr>
        <w:tabs>
          <w:tab w:val="left" w:pos="1198"/>
        </w:tabs>
        <w:jc w:val="both"/>
      </w:pPr>
      <w:r w:rsidRPr="00BC32AA">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C32AA">
        <w:rPr>
          <w:iCs/>
        </w:rPr>
        <w:t>7.10. Конкурс признается несостоявшимся в случаях:</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C32AA">
        <w:rPr>
          <w:iCs/>
        </w:rPr>
        <w:t>- отсутствия заявлений на участие в конкурсе или подачи всеми кандидатами заявлений о снятии своих кандидатур;</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C32AA">
        <w:rPr>
          <w:iCs/>
        </w:rPr>
        <w:t xml:space="preserve">- признания всех кандидатов не соответствующими требованиям, предъявляемым к кандидатам на должность главы </w:t>
      </w:r>
      <w:r w:rsidRPr="00BC32AA">
        <w:t>сельского поселения</w:t>
      </w:r>
      <w:r w:rsidRPr="00BC32AA">
        <w:rPr>
          <w:iCs/>
        </w:rPr>
        <w:t>;</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C32AA">
        <w:rPr>
          <w:iCs/>
        </w:rPr>
        <w:t>- подачи документов на участие в Конкурсе только одним кандидатом или регистрации одного кандидата на должность главы</w:t>
      </w:r>
      <w:r w:rsidRPr="00BC32AA">
        <w:t xml:space="preserve"> сельского поселения</w:t>
      </w:r>
      <w:r w:rsidRPr="00BC32AA">
        <w:rPr>
          <w:iCs/>
        </w:rPr>
        <w:t>.</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C32AA">
        <w:rPr>
          <w:iCs/>
        </w:rPr>
        <w:t>Неявка кандидата на заседание конкурсной комиссии является основанием для снятия его кандидатуры с участия в Конкурсе.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8. Заключительные положения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lastRenderedPageBreak/>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8.2. Расходы, связанные с организацией проведения Конкурса, производятся за счет средств бюджета поселения.</w:t>
      </w:r>
    </w:p>
    <w:p w:rsidR="00880AC6" w:rsidRPr="00BC32AA" w:rsidRDefault="00880AC6" w:rsidP="00880AC6">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8.4. Кандидат вправе обжаловать решение конкурсной комиссии в соответствии с законодательством Российской Федерации.</w:t>
      </w:r>
    </w:p>
    <w:p w:rsidR="00880AC6" w:rsidRPr="00BC32AA" w:rsidRDefault="00880AC6" w:rsidP="00880AC6">
      <w:pPr>
        <w:tabs>
          <w:tab w:val="left" w:pos="10992"/>
          <w:tab w:val="left" w:pos="11908"/>
          <w:tab w:val="left" w:pos="12824"/>
          <w:tab w:val="left" w:pos="13740"/>
          <w:tab w:val="left" w:pos="14656"/>
        </w:tabs>
        <w:jc w:val="both"/>
      </w:pPr>
      <w:r w:rsidRPr="00BC32AA">
        <w:t>8.5. Все документы по проведению Конкурса формируются в дело и хранятся в Совете народных депутатов поселения, а по истечении установленного срока хранения передаются в архив.</w:t>
      </w:r>
    </w:p>
    <w:p w:rsidR="00880AC6" w:rsidRPr="00BC32AA" w:rsidRDefault="00880AC6" w:rsidP="00880AC6">
      <w:pPr>
        <w:spacing w:after="200" w:line="276" w:lineRule="auto"/>
      </w:pPr>
      <w:r w:rsidRPr="00BC32AA">
        <w:br w:type="page"/>
      </w:r>
    </w:p>
    <w:p w:rsidR="00880AC6" w:rsidRPr="00BC32AA" w:rsidRDefault="00880AC6" w:rsidP="00880AC6">
      <w:pPr>
        <w:tabs>
          <w:tab w:val="left" w:pos="916"/>
          <w:tab w:val="left" w:pos="1832"/>
          <w:tab w:val="left" w:pos="2748"/>
          <w:tab w:val="left" w:pos="3664"/>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pPr>
      <w:r w:rsidRPr="00BC32AA">
        <w:lastRenderedPageBreak/>
        <w:t xml:space="preserve">Приложение № 1 к </w:t>
      </w:r>
      <w:r w:rsidRPr="00BC32AA">
        <w:rPr>
          <w:bCs/>
          <w:spacing w:val="-1"/>
        </w:rPr>
        <w:t xml:space="preserve">Порядку проведения конкурса по отбору кандидатур на должность главы </w:t>
      </w:r>
      <w:r>
        <w:t>Семидесятского</w:t>
      </w:r>
      <w:r w:rsidRPr="00BC32AA">
        <w:rPr>
          <w:bCs/>
          <w:spacing w:val="-1"/>
        </w:rPr>
        <w:t xml:space="preserve"> сельского поселения Хохольского муниципального района Воронежской области</w:t>
      </w:r>
    </w:p>
    <w:p w:rsidR="00880AC6" w:rsidRPr="00BC32AA" w:rsidRDefault="00880AC6" w:rsidP="00880AC6">
      <w:pPr>
        <w:contextualSpacing/>
        <w:jc w:val="both"/>
      </w:pPr>
    </w:p>
    <w:p w:rsidR="00880AC6" w:rsidRPr="00BC32AA" w:rsidRDefault="00880AC6" w:rsidP="00880AC6">
      <w:pPr>
        <w:ind w:left="4956"/>
        <w:contextualSpacing/>
        <w:jc w:val="both"/>
      </w:pPr>
      <w:r w:rsidRPr="00BC32AA">
        <w:t xml:space="preserve">В комиссию по проведению конкурса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 ________________</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pPr>
      <w:r w:rsidRPr="00BC32AA">
        <w:t>(Ф.И.О., дата и место рождения, адрес места жительства, паспортные данные, ИНН, гражданство, сведения об образовании и о квалификации, место работы, должность, иные сведения)</w:t>
      </w:r>
    </w:p>
    <w:p w:rsidR="00880AC6" w:rsidRPr="00BC32AA" w:rsidRDefault="00880AC6" w:rsidP="00880AC6">
      <w:pPr>
        <w:jc w:val="both"/>
      </w:pPr>
    </w:p>
    <w:p w:rsidR="00880AC6" w:rsidRPr="00BC32AA" w:rsidRDefault="00880AC6" w:rsidP="00880AC6">
      <w:pPr>
        <w:jc w:val="center"/>
      </w:pPr>
      <w:r w:rsidRPr="00BC32AA">
        <w:t>Заявление*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Прошу допустить меня к участию в конкурсе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w:t>
      </w:r>
    </w:p>
    <w:p w:rsidR="00880AC6" w:rsidRPr="00BC32AA" w:rsidRDefault="00880AC6" w:rsidP="00880AC6">
      <w:pPr>
        <w:jc w:val="both"/>
      </w:pPr>
      <w:r w:rsidRPr="00BC32AA">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Мною подтверждается, что: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представленные документы соответствуют требованиям, предъявляемым в Порядке</w:t>
      </w:r>
      <w:r w:rsidRPr="00BC32AA">
        <w:rPr>
          <w:bCs/>
          <w:spacing w:val="-1"/>
        </w:rPr>
        <w:t xml:space="preserve"> проведения конкурса по отбору кандидатур на должность главы </w:t>
      </w:r>
      <w:r>
        <w:t>Семидесятского</w:t>
      </w:r>
      <w:r w:rsidRPr="00BC32AA">
        <w:t xml:space="preserve"> сельского поселения</w:t>
      </w:r>
      <w:r w:rsidRPr="00BC32AA">
        <w:rPr>
          <w:bCs/>
          <w:spacing w:val="-1"/>
        </w:rPr>
        <w:t xml:space="preserve"> Хохольского муниципального района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сведения, содержащиеся в настоящем заявлении и представленных документах, достоверны.</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Приложение (перечень представленных документов):</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1.__________________________ на ___________ листах.</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2.__________________________ на____________ листах.</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*Заявление оформляется в рукописном виде.</w:t>
      </w:r>
    </w:p>
    <w:p w:rsidR="00880AC6" w:rsidRPr="00BC32AA" w:rsidRDefault="00880AC6" w:rsidP="00880AC6">
      <w:pPr>
        <w:autoSpaceDE w:val="0"/>
        <w:autoSpaceDN w:val="0"/>
        <w:adjustRightInd w:val="0"/>
        <w:jc w:val="both"/>
        <w:sectPr w:rsidR="00880AC6" w:rsidRPr="00BC32AA" w:rsidSect="00136844">
          <w:footerReference w:type="default" r:id="rId59"/>
          <w:headerReference w:type="first" r:id="rId60"/>
          <w:pgSz w:w="11906" w:h="16838" w:code="9"/>
          <w:pgMar w:top="1134" w:right="850" w:bottom="1134" w:left="1701" w:header="709" w:footer="709" w:gutter="0"/>
          <w:cols w:space="708"/>
          <w:titlePg/>
          <w:docGrid w:linePitch="360"/>
        </w:sectPr>
      </w:pPr>
    </w:p>
    <w:p w:rsidR="00880AC6" w:rsidRPr="00BC32AA" w:rsidRDefault="00880AC6" w:rsidP="00880AC6">
      <w:pPr>
        <w:ind w:left="9912"/>
        <w:contextualSpacing/>
        <w:jc w:val="both"/>
      </w:pPr>
      <w:r w:rsidRPr="00BC32AA">
        <w:lastRenderedPageBreak/>
        <w:t xml:space="preserve">Приложение № 2 к </w:t>
      </w:r>
      <w:r w:rsidRPr="00BC32AA">
        <w:rPr>
          <w:bCs/>
          <w:spacing w:val="-1"/>
        </w:rPr>
        <w:t xml:space="preserve">Порядку проведения конкурса по отбору кандидатур на должность главы </w:t>
      </w:r>
      <w:r>
        <w:t>Семидесятского</w:t>
      </w:r>
      <w:r w:rsidRPr="00BC32AA">
        <w:t xml:space="preserve"> сельского поселения</w:t>
      </w:r>
      <w:r w:rsidRPr="00BC32AA">
        <w:rPr>
          <w:bCs/>
          <w:spacing w:val="-1"/>
        </w:rPr>
        <w:t xml:space="preserve"> Хохольского муниципального района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jc w:val="center"/>
      </w:pPr>
      <w:r w:rsidRPr="00BC32AA">
        <w:t>Журнал</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регистрации документов, поступающих от граждан, изъявивших желание принять участие в Конкурсе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1579"/>
        <w:gridCol w:w="3070"/>
        <w:gridCol w:w="4545"/>
        <w:gridCol w:w="2555"/>
        <w:gridCol w:w="1922"/>
      </w:tblGrid>
      <w:tr w:rsidR="00880AC6" w:rsidRPr="00BC32AA" w:rsidTr="003F1857">
        <w:tc>
          <w:tcPr>
            <w:tcW w:w="377" w:type="pct"/>
          </w:tcPr>
          <w:p w:rsidR="00880AC6" w:rsidRPr="00BC32AA" w:rsidRDefault="00880AC6" w:rsidP="003F1857">
            <w:pPr>
              <w:jc w:val="both"/>
            </w:pPr>
            <w:r w:rsidRPr="00BC32AA">
              <w:t>№ п</w:t>
            </w:r>
            <w:r w:rsidRPr="00BC32AA">
              <w:rPr>
                <w:lang w:val="en-US"/>
              </w:rPr>
              <w:t>/</w:t>
            </w:r>
            <w:r w:rsidRPr="00BC32AA">
              <w:t>п</w:t>
            </w:r>
          </w:p>
        </w:tc>
        <w:tc>
          <w:tcPr>
            <w:tcW w:w="534" w:type="pct"/>
          </w:tcPr>
          <w:p w:rsidR="00880AC6" w:rsidRPr="00BC32AA" w:rsidRDefault="00880AC6" w:rsidP="003F1857">
            <w:pPr>
              <w:jc w:val="both"/>
            </w:pPr>
            <w:r w:rsidRPr="00BC32AA">
              <w:t>Дата приема документов</w:t>
            </w:r>
          </w:p>
        </w:tc>
        <w:tc>
          <w:tcPr>
            <w:tcW w:w="1038" w:type="pct"/>
          </w:tcPr>
          <w:p w:rsidR="00880AC6" w:rsidRPr="00BC32AA" w:rsidRDefault="00880AC6" w:rsidP="003F1857">
            <w:pPr>
              <w:jc w:val="both"/>
            </w:pPr>
            <w:r w:rsidRPr="00BC32AA">
              <w:t>Ф.И.О. гражданина, изъявившего желание принять участие</w:t>
            </w:r>
          </w:p>
          <w:p w:rsidR="00880AC6" w:rsidRPr="00BC32AA" w:rsidRDefault="00880AC6" w:rsidP="003F1857">
            <w:pPr>
              <w:jc w:val="both"/>
            </w:pPr>
            <w:r w:rsidRPr="00BC32AA">
              <w:t>в Конкурсе</w:t>
            </w:r>
          </w:p>
        </w:tc>
        <w:tc>
          <w:tcPr>
            <w:tcW w:w="1537" w:type="pct"/>
          </w:tcPr>
          <w:p w:rsidR="00880AC6" w:rsidRPr="00BC32AA" w:rsidRDefault="00880AC6" w:rsidP="003F1857">
            <w:pPr>
              <w:jc w:val="both"/>
            </w:pPr>
            <w:r w:rsidRPr="00BC32AA">
              <w:t>Перечень</w:t>
            </w:r>
          </w:p>
          <w:p w:rsidR="00880AC6" w:rsidRPr="00BC32AA" w:rsidRDefault="00880AC6" w:rsidP="003F1857">
            <w:pPr>
              <w:jc w:val="both"/>
            </w:pPr>
            <w:r w:rsidRPr="00BC32AA">
              <w:t>документов, сданных в конкурсную комиссию</w:t>
            </w:r>
          </w:p>
        </w:tc>
        <w:tc>
          <w:tcPr>
            <w:tcW w:w="864" w:type="pct"/>
          </w:tcPr>
          <w:p w:rsidR="00880AC6" w:rsidRPr="00BC32AA" w:rsidRDefault="00880AC6" w:rsidP="003F1857">
            <w:pPr>
              <w:jc w:val="both"/>
            </w:pPr>
            <w:r w:rsidRPr="00BC32AA">
              <w:t>Роспись</w:t>
            </w:r>
          </w:p>
          <w:p w:rsidR="00880AC6" w:rsidRPr="00BC32AA" w:rsidRDefault="00880AC6" w:rsidP="003F1857">
            <w:pPr>
              <w:jc w:val="both"/>
            </w:pPr>
            <w:r w:rsidRPr="00BC32AA">
              <w:t>в получении документов</w:t>
            </w:r>
          </w:p>
        </w:tc>
        <w:tc>
          <w:tcPr>
            <w:tcW w:w="650" w:type="pct"/>
          </w:tcPr>
          <w:p w:rsidR="00880AC6" w:rsidRPr="00BC32AA" w:rsidRDefault="00880AC6" w:rsidP="003F1857">
            <w:pPr>
              <w:jc w:val="both"/>
            </w:pPr>
            <w:r w:rsidRPr="00BC32AA">
              <w:t>Роспись</w:t>
            </w:r>
          </w:p>
          <w:p w:rsidR="00880AC6" w:rsidRPr="00BC32AA" w:rsidRDefault="00880AC6" w:rsidP="003F1857">
            <w:pPr>
              <w:jc w:val="both"/>
            </w:pPr>
            <w:r w:rsidRPr="00BC32AA">
              <w:t>о сдаче документов</w:t>
            </w:r>
          </w:p>
        </w:tc>
      </w:tr>
      <w:tr w:rsidR="00880AC6" w:rsidRPr="00BC32AA" w:rsidTr="003F1857">
        <w:tc>
          <w:tcPr>
            <w:tcW w:w="377" w:type="pct"/>
          </w:tcPr>
          <w:p w:rsidR="00880AC6" w:rsidRPr="00BC32AA" w:rsidRDefault="00880AC6" w:rsidP="003F1857">
            <w:pPr>
              <w:jc w:val="both"/>
            </w:pPr>
          </w:p>
        </w:tc>
        <w:tc>
          <w:tcPr>
            <w:tcW w:w="534" w:type="pct"/>
          </w:tcPr>
          <w:p w:rsidR="00880AC6" w:rsidRPr="00BC32AA" w:rsidRDefault="00880AC6" w:rsidP="003F1857">
            <w:pPr>
              <w:jc w:val="both"/>
            </w:pPr>
          </w:p>
        </w:tc>
        <w:tc>
          <w:tcPr>
            <w:tcW w:w="1038" w:type="pct"/>
          </w:tcPr>
          <w:p w:rsidR="00880AC6" w:rsidRPr="00BC32AA" w:rsidRDefault="00880AC6" w:rsidP="003F1857">
            <w:pPr>
              <w:jc w:val="both"/>
            </w:pPr>
          </w:p>
        </w:tc>
        <w:tc>
          <w:tcPr>
            <w:tcW w:w="1537" w:type="pct"/>
          </w:tcPr>
          <w:p w:rsidR="00880AC6" w:rsidRPr="00BC32AA" w:rsidRDefault="00880AC6" w:rsidP="003F1857">
            <w:pPr>
              <w:jc w:val="both"/>
            </w:pPr>
          </w:p>
        </w:tc>
        <w:tc>
          <w:tcPr>
            <w:tcW w:w="864" w:type="pct"/>
          </w:tcPr>
          <w:p w:rsidR="00880AC6" w:rsidRPr="00BC32AA" w:rsidRDefault="00880AC6" w:rsidP="003F1857">
            <w:pPr>
              <w:jc w:val="both"/>
            </w:pPr>
          </w:p>
        </w:tc>
        <w:tc>
          <w:tcPr>
            <w:tcW w:w="650" w:type="pct"/>
          </w:tcPr>
          <w:p w:rsidR="00880AC6" w:rsidRPr="00BC32AA" w:rsidRDefault="00880AC6" w:rsidP="003F1857">
            <w:pPr>
              <w:jc w:val="both"/>
            </w:pPr>
          </w:p>
        </w:tc>
      </w:tr>
      <w:tr w:rsidR="00880AC6" w:rsidRPr="00BC32AA" w:rsidTr="003F1857">
        <w:tc>
          <w:tcPr>
            <w:tcW w:w="377" w:type="pct"/>
          </w:tcPr>
          <w:p w:rsidR="00880AC6" w:rsidRPr="00BC32AA" w:rsidRDefault="00880AC6" w:rsidP="003F1857">
            <w:pPr>
              <w:jc w:val="both"/>
            </w:pPr>
          </w:p>
        </w:tc>
        <w:tc>
          <w:tcPr>
            <w:tcW w:w="534" w:type="pct"/>
          </w:tcPr>
          <w:p w:rsidR="00880AC6" w:rsidRPr="00BC32AA" w:rsidRDefault="00880AC6" w:rsidP="003F1857">
            <w:pPr>
              <w:jc w:val="both"/>
            </w:pPr>
          </w:p>
        </w:tc>
        <w:tc>
          <w:tcPr>
            <w:tcW w:w="1038" w:type="pct"/>
          </w:tcPr>
          <w:p w:rsidR="00880AC6" w:rsidRPr="00BC32AA" w:rsidRDefault="00880AC6" w:rsidP="003F1857">
            <w:pPr>
              <w:jc w:val="both"/>
            </w:pPr>
          </w:p>
        </w:tc>
        <w:tc>
          <w:tcPr>
            <w:tcW w:w="1537" w:type="pct"/>
          </w:tcPr>
          <w:p w:rsidR="00880AC6" w:rsidRPr="00BC32AA" w:rsidRDefault="00880AC6" w:rsidP="003F1857">
            <w:pPr>
              <w:jc w:val="both"/>
            </w:pPr>
          </w:p>
        </w:tc>
        <w:tc>
          <w:tcPr>
            <w:tcW w:w="864" w:type="pct"/>
          </w:tcPr>
          <w:p w:rsidR="00880AC6" w:rsidRPr="00BC32AA" w:rsidRDefault="00880AC6" w:rsidP="003F1857">
            <w:pPr>
              <w:jc w:val="both"/>
            </w:pPr>
          </w:p>
        </w:tc>
        <w:tc>
          <w:tcPr>
            <w:tcW w:w="650" w:type="pct"/>
          </w:tcPr>
          <w:p w:rsidR="00880AC6" w:rsidRPr="00BC32AA" w:rsidRDefault="00880AC6" w:rsidP="003F1857">
            <w:pPr>
              <w:jc w:val="both"/>
            </w:pPr>
          </w:p>
        </w:tc>
      </w:tr>
      <w:tr w:rsidR="00880AC6" w:rsidRPr="00BC32AA" w:rsidTr="003F1857">
        <w:tc>
          <w:tcPr>
            <w:tcW w:w="377" w:type="pct"/>
          </w:tcPr>
          <w:p w:rsidR="00880AC6" w:rsidRPr="00BC32AA" w:rsidRDefault="00880AC6" w:rsidP="003F1857">
            <w:pPr>
              <w:jc w:val="both"/>
            </w:pPr>
          </w:p>
        </w:tc>
        <w:tc>
          <w:tcPr>
            <w:tcW w:w="534" w:type="pct"/>
          </w:tcPr>
          <w:p w:rsidR="00880AC6" w:rsidRPr="00BC32AA" w:rsidRDefault="00880AC6" w:rsidP="003F1857">
            <w:pPr>
              <w:jc w:val="both"/>
            </w:pPr>
          </w:p>
        </w:tc>
        <w:tc>
          <w:tcPr>
            <w:tcW w:w="1038" w:type="pct"/>
          </w:tcPr>
          <w:p w:rsidR="00880AC6" w:rsidRPr="00BC32AA" w:rsidRDefault="00880AC6" w:rsidP="003F1857">
            <w:pPr>
              <w:jc w:val="both"/>
            </w:pPr>
          </w:p>
        </w:tc>
        <w:tc>
          <w:tcPr>
            <w:tcW w:w="1537" w:type="pct"/>
          </w:tcPr>
          <w:p w:rsidR="00880AC6" w:rsidRPr="00BC32AA" w:rsidRDefault="00880AC6" w:rsidP="003F1857">
            <w:pPr>
              <w:jc w:val="both"/>
            </w:pPr>
          </w:p>
        </w:tc>
        <w:tc>
          <w:tcPr>
            <w:tcW w:w="864" w:type="pct"/>
          </w:tcPr>
          <w:p w:rsidR="00880AC6" w:rsidRPr="00BC32AA" w:rsidRDefault="00880AC6" w:rsidP="003F1857">
            <w:pPr>
              <w:jc w:val="both"/>
            </w:pPr>
          </w:p>
        </w:tc>
        <w:tc>
          <w:tcPr>
            <w:tcW w:w="650" w:type="pct"/>
          </w:tcPr>
          <w:p w:rsidR="00880AC6" w:rsidRPr="00BC32AA" w:rsidRDefault="00880AC6" w:rsidP="003F1857">
            <w:pPr>
              <w:jc w:val="both"/>
            </w:pPr>
          </w:p>
        </w:tc>
      </w:tr>
      <w:tr w:rsidR="00880AC6" w:rsidRPr="00BC32AA" w:rsidTr="003F1857">
        <w:tc>
          <w:tcPr>
            <w:tcW w:w="377" w:type="pct"/>
          </w:tcPr>
          <w:p w:rsidR="00880AC6" w:rsidRPr="00BC32AA" w:rsidRDefault="00880AC6" w:rsidP="003F1857">
            <w:pPr>
              <w:jc w:val="both"/>
            </w:pPr>
          </w:p>
        </w:tc>
        <w:tc>
          <w:tcPr>
            <w:tcW w:w="534" w:type="pct"/>
          </w:tcPr>
          <w:p w:rsidR="00880AC6" w:rsidRPr="00BC32AA" w:rsidRDefault="00880AC6" w:rsidP="003F1857">
            <w:pPr>
              <w:jc w:val="both"/>
            </w:pPr>
          </w:p>
        </w:tc>
        <w:tc>
          <w:tcPr>
            <w:tcW w:w="1038" w:type="pct"/>
          </w:tcPr>
          <w:p w:rsidR="00880AC6" w:rsidRPr="00BC32AA" w:rsidRDefault="00880AC6" w:rsidP="003F1857">
            <w:pPr>
              <w:jc w:val="both"/>
            </w:pPr>
          </w:p>
        </w:tc>
        <w:tc>
          <w:tcPr>
            <w:tcW w:w="1537" w:type="pct"/>
          </w:tcPr>
          <w:p w:rsidR="00880AC6" w:rsidRPr="00BC32AA" w:rsidRDefault="00880AC6" w:rsidP="003F1857">
            <w:pPr>
              <w:jc w:val="both"/>
            </w:pPr>
          </w:p>
        </w:tc>
        <w:tc>
          <w:tcPr>
            <w:tcW w:w="864" w:type="pct"/>
          </w:tcPr>
          <w:p w:rsidR="00880AC6" w:rsidRPr="00BC32AA" w:rsidRDefault="00880AC6" w:rsidP="003F1857">
            <w:pPr>
              <w:jc w:val="both"/>
            </w:pPr>
          </w:p>
        </w:tc>
        <w:tc>
          <w:tcPr>
            <w:tcW w:w="650" w:type="pct"/>
          </w:tcPr>
          <w:p w:rsidR="00880AC6" w:rsidRPr="00BC32AA" w:rsidRDefault="00880AC6" w:rsidP="003F1857">
            <w:pPr>
              <w:jc w:val="both"/>
            </w:pPr>
          </w:p>
        </w:tc>
      </w:tr>
      <w:tr w:rsidR="00880AC6" w:rsidRPr="00BC32AA" w:rsidTr="003F1857">
        <w:tc>
          <w:tcPr>
            <w:tcW w:w="377" w:type="pct"/>
          </w:tcPr>
          <w:p w:rsidR="00880AC6" w:rsidRPr="00BC32AA" w:rsidRDefault="00880AC6" w:rsidP="003F1857">
            <w:pPr>
              <w:jc w:val="both"/>
            </w:pPr>
          </w:p>
        </w:tc>
        <w:tc>
          <w:tcPr>
            <w:tcW w:w="534" w:type="pct"/>
          </w:tcPr>
          <w:p w:rsidR="00880AC6" w:rsidRPr="00BC32AA" w:rsidRDefault="00880AC6" w:rsidP="003F1857">
            <w:pPr>
              <w:jc w:val="both"/>
            </w:pPr>
          </w:p>
        </w:tc>
        <w:tc>
          <w:tcPr>
            <w:tcW w:w="1038" w:type="pct"/>
          </w:tcPr>
          <w:p w:rsidR="00880AC6" w:rsidRPr="00BC32AA" w:rsidRDefault="00880AC6" w:rsidP="003F1857">
            <w:pPr>
              <w:jc w:val="both"/>
            </w:pPr>
          </w:p>
        </w:tc>
        <w:tc>
          <w:tcPr>
            <w:tcW w:w="1537" w:type="pct"/>
          </w:tcPr>
          <w:p w:rsidR="00880AC6" w:rsidRPr="00BC32AA" w:rsidRDefault="00880AC6" w:rsidP="003F1857">
            <w:pPr>
              <w:jc w:val="both"/>
            </w:pPr>
          </w:p>
        </w:tc>
        <w:tc>
          <w:tcPr>
            <w:tcW w:w="864" w:type="pct"/>
          </w:tcPr>
          <w:p w:rsidR="00880AC6" w:rsidRPr="00BC32AA" w:rsidRDefault="00880AC6" w:rsidP="003F1857">
            <w:pPr>
              <w:jc w:val="both"/>
            </w:pPr>
          </w:p>
        </w:tc>
        <w:tc>
          <w:tcPr>
            <w:tcW w:w="650" w:type="pct"/>
          </w:tcPr>
          <w:p w:rsidR="00880AC6" w:rsidRPr="00BC32AA" w:rsidRDefault="00880AC6" w:rsidP="003F1857">
            <w:pPr>
              <w:jc w:val="both"/>
            </w:pPr>
          </w:p>
        </w:tc>
      </w:tr>
      <w:tr w:rsidR="00880AC6" w:rsidRPr="00BC32AA" w:rsidTr="003F1857">
        <w:tc>
          <w:tcPr>
            <w:tcW w:w="377" w:type="pct"/>
          </w:tcPr>
          <w:p w:rsidR="00880AC6" w:rsidRPr="00BC32AA" w:rsidRDefault="00880AC6" w:rsidP="003F1857">
            <w:pPr>
              <w:jc w:val="both"/>
            </w:pPr>
          </w:p>
        </w:tc>
        <w:tc>
          <w:tcPr>
            <w:tcW w:w="534" w:type="pct"/>
          </w:tcPr>
          <w:p w:rsidR="00880AC6" w:rsidRPr="00BC32AA" w:rsidRDefault="00880AC6" w:rsidP="003F1857">
            <w:pPr>
              <w:jc w:val="both"/>
            </w:pPr>
          </w:p>
        </w:tc>
        <w:tc>
          <w:tcPr>
            <w:tcW w:w="1038" w:type="pct"/>
          </w:tcPr>
          <w:p w:rsidR="00880AC6" w:rsidRPr="00BC32AA" w:rsidRDefault="00880AC6" w:rsidP="003F1857">
            <w:pPr>
              <w:jc w:val="both"/>
            </w:pPr>
          </w:p>
        </w:tc>
        <w:tc>
          <w:tcPr>
            <w:tcW w:w="1537" w:type="pct"/>
          </w:tcPr>
          <w:p w:rsidR="00880AC6" w:rsidRPr="00BC32AA" w:rsidRDefault="00880AC6" w:rsidP="003F1857">
            <w:pPr>
              <w:jc w:val="both"/>
            </w:pPr>
          </w:p>
        </w:tc>
        <w:tc>
          <w:tcPr>
            <w:tcW w:w="864" w:type="pct"/>
          </w:tcPr>
          <w:p w:rsidR="00880AC6" w:rsidRPr="00BC32AA" w:rsidRDefault="00880AC6" w:rsidP="003F1857">
            <w:pPr>
              <w:jc w:val="both"/>
            </w:pPr>
          </w:p>
        </w:tc>
        <w:tc>
          <w:tcPr>
            <w:tcW w:w="650" w:type="pct"/>
          </w:tcPr>
          <w:p w:rsidR="00880AC6" w:rsidRPr="00BC32AA" w:rsidRDefault="00880AC6" w:rsidP="003F1857">
            <w:pPr>
              <w:jc w:val="both"/>
            </w:pPr>
          </w:p>
        </w:tc>
      </w:tr>
    </w:tbl>
    <w:p w:rsidR="00880AC6" w:rsidRPr="00BC32AA" w:rsidRDefault="00880AC6" w:rsidP="00880AC6">
      <w:pPr>
        <w:autoSpaceDE w:val="0"/>
        <w:autoSpaceDN w:val="0"/>
        <w:adjustRightInd w:val="0"/>
        <w:jc w:val="both"/>
        <w:sectPr w:rsidR="00880AC6" w:rsidRPr="00BC32AA" w:rsidSect="00A3713E">
          <w:pgSz w:w="16838" w:h="11906" w:orient="landscape"/>
          <w:pgMar w:top="2268" w:right="567" w:bottom="567" w:left="1701" w:header="709" w:footer="709" w:gutter="0"/>
          <w:cols w:space="708"/>
          <w:docGrid w:linePitch="360"/>
        </w:sectPr>
      </w:pPr>
    </w:p>
    <w:p w:rsidR="00880AC6" w:rsidRPr="00BC32AA" w:rsidRDefault="00880AC6" w:rsidP="00880AC6">
      <w:pPr>
        <w:ind w:left="4956"/>
        <w:contextualSpacing/>
        <w:jc w:val="both"/>
        <w:rPr>
          <w:bCs/>
          <w:iCs/>
        </w:rPr>
      </w:pPr>
      <w:r w:rsidRPr="00BC32AA">
        <w:lastRenderedPageBreak/>
        <w:t xml:space="preserve">Приложение № 3 к </w:t>
      </w:r>
      <w:r w:rsidRPr="00BC32AA">
        <w:rPr>
          <w:bCs/>
          <w:spacing w:val="-1"/>
        </w:rPr>
        <w:t xml:space="preserve">Порядку проведения конкурса по отбору кандидатур на должность главы </w:t>
      </w:r>
      <w:r>
        <w:t>Семидесятского</w:t>
      </w:r>
      <w:r w:rsidRPr="00BC32AA">
        <w:t xml:space="preserve"> сельского поселения</w:t>
      </w:r>
      <w:r w:rsidRPr="00BC32AA">
        <w:rPr>
          <w:bCs/>
          <w:spacing w:val="-1"/>
        </w:rPr>
        <w:t xml:space="preserve"> Хохольского муниципального района Воронежской области</w:t>
      </w:r>
      <w:r w:rsidRPr="00BC32AA">
        <w:rPr>
          <w:bCs/>
          <w:iCs/>
        </w:rPr>
        <w:t xml:space="preserve">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УВЕДОМЛЕНИЕ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об отказе в допуске к участию в конкурсе по отбору кандидатур</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на должность главы </w:t>
      </w:r>
      <w:r>
        <w:t>Семидесятского</w:t>
      </w:r>
      <w:r w:rsidRPr="00BC32AA">
        <w:t xml:space="preserve"> сельского поселения Хохольского</w:t>
      </w:r>
      <w:r w:rsidRPr="00BC32AA">
        <w:rPr>
          <w:bCs/>
          <w:spacing w:val="4"/>
        </w:rPr>
        <w:t xml:space="preserve"> </w:t>
      </w:r>
      <w:r w:rsidRPr="00BC32AA">
        <w:t>муниципального района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Уважаемый (ая) ___________________________________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Рассмотрев документы, представленные Вами для участия в конкурсе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 сообщаем, что Вам отказано в допуске к участию в конкурсе в связи с _______________________________________________________________________________________________________________________________________________________________________________________________________________________________________________________________</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(указывается одно из оснований)</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Председатель конкурсной комиссии ___________ _____________________</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(подпись) (расшифровка подписи)</w:t>
      </w:r>
    </w:p>
    <w:p w:rsidR="00880AC6" w:rsidRPr="00BC32AA" w:rsidRDefault="00880AC6" w:rsidP="00880AC6">
      <w:pPr>
        <w:spacing w:after="200" w:line="276" w:lineRule="auto"/>
      </w:pPr>
      <w:r w:rsidRPr="00BC32AA">
        <w:br w:type="page"/>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jc w:val="both"/>
        <w:rPr>
          <w:bCs/>
          <w:iCs/>
        </w:rPr>
      </w:pPr>
      <w:r w:rsidRPr="00BC32AA">
        <w:lastRenderedPageBreak/>
        <w:t xml:space="preserve">Приложение № 4 к </w:t>
      </w:r>
      <w:r w:rsidRPr="00BC32AA">
        <w:rPr>
          <w:bCs/>
          <w:spacing w:val="-1"/>
        </w:rPr>
        <w:t>Порядку проведения конкурса по отбору кандидатур на должность главы</w:t>
      </w:r>
      <w:r w:rsidRPr="00BC32AA">
        <w:t xml:space="preserve"> </w:t>
      </w:r>
      <w:r>
        <w:t>Семидесятского</w:t>
      </w:r>
      <w:r w:rsidRPr="00BC32AA">
        <w:t xml:space="preserve"> сельского поселения</w:t>
      </w:r>
      <w:r w:rsidRPr="00BC32AA">
        <w:rPr>
          <w:bCs/>
          <w:spacing w:val="-1"/>
        </w:rPr>
        <w:t xml:space="preserve"> Хохольского муниципального района Воронежской области</w:t>
      </w:r>
      <w:r w:rsidRPr="00BC32AA">
        <w:rPr>
          <w:bCs/>
          <w:iCs/>
        </w:rPr>
        <w:t xml:space="preserve">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УВЕДОМЛЕНИЕ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о допуске к участию в конкурсе по отбору кандидатур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на должность главы </w:t>
      </w:r>
      <w:r>
        <w:t>Семидесятского</w:t>
      </w:r>
      <w:r w:rsidRPr="00BC32AA">
        <w:t xml:space="preserve"> сельского поселения Хохольского муниципального района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Уважаемый (ая) ___________________________________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Рассмотрев документы, представленные Вами для участия в конкурсе по отбору кандидатур на должность главы </w:t>
      </w:r>
      <w:r>
        <w:t>Семидесятского</w:t>
      </w:r>
      <w:r w:rsidRPr="00BC32AA">
        <w:t xml:space="preserve"> сельского поселения Хохольского муниципального района Воронежской области, сообщаем, что Вы допущены к участию в конкурсе.</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Конкурс состоится в ____________________________ «____» _________ 20___ г. по адресу:</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_________________________________________________________________</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Председатель конкурсной комиссии ___________ _____________________</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 (расшифровка подписи)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br w:type="page"/>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0"/>
        <w:jc w:val="both"/>
        <w:rPr>
          <w:bCs/>
          <w:iCs/>
        </w:rPr>
      </w:pPr>
      <w:r w:rsidRPr="00BC32AA">
        <w:lastRenderedPageBreak/>
        <w:t xml:space="preserve">Приложение № 5 к </w:t>
      </w:r>
      <w:r w:rsidRPr="00BC32AA">
        <w:rPr>
          <w:bCs/>
          <w:spacing w:val="-1"/>
        </w:rPr>
        <w:t>Порядку проведения конкурса по отбору кандидатур на должность главы</w:t>
      </w:r>
      <w:r w:rsidRPr="00BC32AA">
        <w:t xml:space="preserve"> </w:t>
      </w:r>
      <w:r>
        <w:t>Семидесятского</w:t>
      </w:r>
      <w:r w:rsidRPr="00BC32AA">
        <w:t xml:space="preserve"> сельского поселения</w:t>
      </w:r>
      <w:r w:rsidRPr="00BC32AA">
        <w:rPr>
          <w:bCs/>
          <w:spacing w:val="-1"/>
        </w:rPr>
        <w:t xml:space="preserve"> Хохольского муниципального района Воронежской области</w:t>
      </w:r>
      <w:r w:rsidRPr="00BC32AA">
        <w:rPr>
          <w:bCs/>
          <w:iCs/>
        </w:rPr>
        <w:t xml:space="preserve">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КОНКУРСНАЯ КОМИССИЯ</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ПО ПРОВЕДЕНИЮ КОНКУРСА ПО ОТБОРУ КАНДИДАТУР</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 xml:space="preserve">НА ДОЛЖНОСТЬ ГЛАВЫ </w:t>
      </w:r>
      <w:r>
        <w:t>СЕМИДЕСЯТСКОГО</w:t>
      </w:r>
      <w:r w:rsidRPr="00BC32AA">
        <w:t xml:space="preserve"> СЕЛЬСКОГО ПОСЕЛЕНИЯ ХОХОЛЬСКОГО МУНИЦИПАЛЬНОГО РАЙОНА ВОРОНЕЖСКОЙ ОБЛАСТИ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32AA">
        <w:t>ИТОГОВЫЙ ПРОТОКОЛ</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по результатам голосования членов конкурсной комиссии</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от «____» ____________ 20 ____ г. № ______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5343"/>
        <w:gridCol w:w="3270"/>
      </w:tblGrid>
      <w:tr w:rsidR="00880AC6" w:rsidRPr="00BC32AA" w:rsidTr="003F1857">
        <w:tc>
          <w:tcPr>
            <w:tcW w:w="982" w:type="dxa"/>
          </w:tcPr>
          <w:p w:rsidR="00880AC6" w:rsidRPr="00BC32AA" w:rsidRDefault="00880AC6" w:rsidP="003F1857">
            <w:pPr>
              <w:jc w:val="both"/>
            </w:pPr>
            <w:r w:rsidRPr="00BC32AA">
              <w:t>1</w:t>
            </w:r>
          </w:p>
        </w:tc>
        <w:tc>
          <w:tcPr>
            <w:tcW w:w="5543" w:type="dxa"/>
          </w:tcPr>
          <w:p w:rsidR="00880AC6" w:rsidRPr="00BC32AA" w:rsidRDefault="00880AC6" w:rsidP="003F1857">
            <w:pPr>
              <w:jc w:val="both"/>
            </w:pPr>
            <w:r w:rsidRPr="00BC32AA">
              <w:t>Число членов конкурсной комиссии, принявших участие в голосовании</w:t>
            </w:r>
          </w:p>
        </w:tc>
        <w:tc>
          <w:tcPr>
            <w:tcW w:w="3329" w:type="dxa"/>
          </w:tcPr>
          <w:p w:rsidR="00880AC6" w:rsidRPr="00BC32AA" w:rsidRDefault="00880AC6" w:rsidP="003F1857">
            <w:pPr>
              <w:jc w:val="both"/>
            </w:pPr>
          </w:p>
        </w:tc>
      </w:tr>
      <w:tr w:rsidR="00880AC6" w:rsidRPr="00BC32AA" w:rsidTr="003F1857">
        <w:tc>
          <w:tcPr>
            <w:tcW w:w="982" w:type="dxa"/>
          </w:tcPr>
          <w:p w:rsidR="00880AC6" w:rsidRPr="00BC32AA" w:rsidRDefault="00880AC6" w:rsidP="003F1857">
            <w:pPr>
              <w:jc w:val="both"/>
            </w:pPr>
            <w:r w:rsidRPr="00BC32AA">
              <w:t>2</w:t>
            </w:r>
          </w:p>
        </w:tc>
        <w:tc>
          <w:tcPr>
            <w:tcW w:w="5543" w:type="dxa"/>
          </w:tcPr>
          <w:p w:rsidR="00880AC6" w:rsidRPr="00BC32AA" w:rsidRDefault="00880AC6" w:rsidP="003F1857">
            <w:pPr>
              <w:jc w:val="both"/>
            </w:pPr>
            <w:r w:rsidRPr="00BC32AA">
              <w:t>Число зарегистрированных кандидатов на должность главы Хохольского муниципального района Воронежской области</w:t>
            </w:r>
          </w:p>
        </w:tc>
        <w:tc>
          <w:tcPr>
            <w:tcW w:w="3329" w:type="dxa"/>
          </w:tcPr>
          <w:p w:rsidR="00880AC6" w:rsidRPr="00BC32AA" w:rsidRDefault="00880AC6" w:rsidP="003F1857">
            <w:pPr>
              <w:jc w:val="both"/>
            </w:pPr>
          </w:p>
        </w:tc>
      </w:tr>
      <w:tr w:rsidR="00880AC6" w:rsidRPr="00BC32AA" w:rsidTr="003F1857">
        <w:tc>
          <w:tcPr>
            <w:tcW w:w="982" w:type="dxa"/>
          </w:tcPr>
          <w:p w:rsidR="00880AC6" w:rsidRPr="00BC32AA" w:rsidRDefault="00880AC6" w:rsidP="003F1857">
            <w:pPr>
              <w:jc w:val="both"/>
            </w:pPr>
            <w:r w:rsidRPr="00BC32AA">
              <w:t>3</w:t>
            </w:r>
          </w:p>
        </w:tc>
        <w:tc>
          <w:tcPr>
            <w:tcW w:w="5543" w:type="dxa"/>
          </w:tcPr>
          <w:p w:rsidR="00880AC6" w:rsidRPr="00BC32AA" w:rsidRDefault="00880AC6" w:rsidP="003F1857">
            <w:pPr>
              <w:jc w:val="both"/>
            </w:pPr>
            <w:r w:rsidRPr="00BC32AA">
              <w:t>Число зарегистрированных кандидатов, снявших свои кандидатуры</w:t>
            </w:r>
          </w:p>
        </w:tc>
        <w:tc>
          <w:tcPr>
            <w:tcW w:w="3329" w:type="dxa"/>
          </w:tcPr>
          <w:p w:rsidR="00880AC6" w:rsidRPr="00BC32AA" w:rsidRDefault="00880AC6" w:rsidP="003F1857">
            <w:pPr>
              <w:jc w:val="both"/>
            </w:pPr>
          </w:p>
        </w:tc>
      </w:tr>
      <w:tr w:rsidR="00880AC6" w:rsidRPr="00BC32AA" w:rsidTr="003F1857">
        <w:tc>
          <w:tcPr>
            <w:tcW w:w="982" w:type="dxa"/>
          </w:tcPr>
          <w:p w:rsidR="00880AC6" w:rsidRPr="00BC32AA" w:rsidRDefault="00880AC6" w:rsidP="003F1857">
            <w:pPr>
              <w:jc w:val="both"/>
            </w:pPr>
            <w:r w:rsidRPr="00BC32AA">
              <w:t xml:space="preserve">№ п.п. </w:t>
            </w:r>
          </w:p>
        </w:tc>
        <w:tc>
          <w:tcPr>
            <w:tcW w:w="5543" w:type="dxa"/>
          </w:tcPr>
          <w:p w:rsidR="00880AC6" w:rsidRPr="00BC32AA" w:rsidRDefault="00880AC6" w:rsidP="003F1857">
            <w:pPr>
              <w:jc w:val="both"/>
            </w:pPr>
            <w:r w:rsidRPr="00BC32AA">
              <w:t>Фамилии, имена, отчества зарегистрированных кандидатов</w:t>
            </w:r>
          </w:p>
        </w:tc>
        <w:tc>
          <w:tcPr>
            <w:tcW w:w="3329" w:type="dxa"/>
          </w:tcPr>
          <w:p w:rsidR="00880AC6" w:rsidRPr="00BC32AA" w:rsidRDefault="00880AC6" w:rsidP="003F1857">
            <w:pPr>
              <w:jc w:val="both"/>
            </w:pPr>
            <w:r w:rsidRPr="00BC32AA">
              <w:t>Число голосов членов конкурсной комиссии, поданных за каждого зарегистрированного кандидата</w:t>
            </w:r>
          </w:p>
        </w:tc>
      </w:tr>
      <w:tr w:rsidR="00880AC6" w:rsidRPr="00BC32AA" w:rsidTr="003F1857">
        <w:tc>
          <w:tcPr>
            <w:tcW w:w="982" w:type="dxa"/>
          </w:tcPr>
          <w:p w:rsidR="00880AC6" w:rsidRPr="00BC32AA" w:rsidRDefault="00880AC6" w:rsidP="003F1857">
            <w:pPr>
              <w:jc w:val="both"/>
            </w:pPr>
          </w:p>
        </w:tc>
        <w:tc>
          <w:tcPr>
            <w:tcW w:w="5543" w:type="dxa"/>
          </w:tcPr>
          <w:p w:rsidR="00880AC6" w:rsidRPr="00BC32AA" w:rsidRDefault="00880AC6" w:rsidP="003F1857">
            <w:pPr>
              <w:jc w:val="both"/>
            </w:pPr>
          </w:p>
        </w:tc>
        <w:tc>
          <w:tcPr>
            <w:tcW w:w="3329" w:type="dxa"/>
          </w:tcPr>
          <w:p w:rsidR="00880AC6" w:rsidRPr="00BC32AA" w:rsidRDefault="00880AC6" w:rsidP="003F1857">
            <w:pPr>
              <w:jc w:val="both"/>
            </w:pPr>
          </w:p>
        </w:tc>
      </w:tr>
      <w:tr w:rsidR="00880AC6" w:rsidRPr="00BC32AA" w:rsidTr="003F1857">
        <w:tc>
          <w:tcPr>
            <w:tcW w:w="982" w:type="dxa"/>
          </w:tcPr>
          <w:p w:rsidR="00880AC6" w:rsidRPr="00BC32AA" w:rsidRDefault="00880AC6" w:rsidP="003F1857">
            <w:pPr>
              <w:jc w:val="both"/>
            </w:pPr>
          </w:p>
        </w:tc>
        <w:tc>
          <w:tcPr>
            <w:tcW w:w="5543" w:type="dxa"/>
          </w:tcPr>
          <w:p w:rsidR="00880AC6" w:rsidRPr="00BC32AA" w:rsidRDefault="00880AC6" w:rsidP="003F1857">
            <w:pPr>
              <w:jc w:val="both"/>
            </w:pPr>
          </w:p>
        </w:tc>
        <w:tc>
          <w:tcPr>
            <w:tcW w:w="3329" w:type="dxa"/>
          </w:tcPr>
          <w:p w:rsidR="00880AC6" w:rsidRPr="00BC32AA" w:rsidRDefault="00880AC6" w:rsidP="003F1857">
            <w:pPr>
              <w:jc w:val="both"/>
            </w:pPr>
          </w:p>
        </w:tc>
      </w:tr>
    </w:tbl>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Председатель конкурсной комиссии ______________ Ф.И.О.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Заместитель председателя конкурсной комиссии ______________ Ф.И.О.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Секретарь конкурсной комиссии ______________ Ф.И.О.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Члены конкурсной комиссии: ______________ Ф.И.О. </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______________ Ф.И.О.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______________ Ф.И.О.</w:t>
      </w:r>
    </w:p>
    <w:p w:rsidR="00880AC6" w:rsidRPr="00BC32AA" w:rsidRDefault="00880AC6" w:rsidP="008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C32AA">
        <w:t xml:space="preserve"> (подпись)</w:t>
      </w:r>
    </w:p>
    <w:p w:rsidR="005E1CAE" w:rsidRDefault="005E1CAE"/>
    <w:sectPr w:rsidR="005E1CAE" w:rsidSect="005E1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56"/>
      <w:docPartObj>
        <w:docPartGallery w:val="Page Numbers (Bottom of Page)"/>
        <w:docPartUnique/>
      </w:docPartObj>
    </w:sdtPr>
    <w:sdtEndPr/>
    <w:sdtContent>
      <w:p w:rsidR="00F04B82" w:rsidRDefault="00880AC6">
        <w:pPr>
          <w:pStyle w:val="a5"/>
          <w:jc w:val="right"/>
        </w:pPr>
        <w:r>
          <w:fldChar w:fldCharType="begin"/>
        </w:r>
        <w:r>
          <w:instrText>PAGE   \* MERGEFORMAT</w:instrText>
        </w:r>
        <w:r>
          <w:fldChar w:fldCharType="separate"/>
        </w:r>
        <w:r>
          <w:rPr>
            <w:noProof/>
          </w:rPr>
          <w:t>15</w:t>
        </w:r>
        <w:r>
          <w:fldChar w:fldCharType="end"/>
        </w:r>
      </w:p>
    </w:sdtContent>
  </w:sdt>
  <w:p w:rsidR="00F04B82" w:rsidRDefault="00880AC6">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57"/>
      <w:docPartObj>
        <w:docPartGallery w:val="Page Numbers (Top of Page)"/>
        <w:docPartUnique/>
      </w:docPartObj>
    </w:sdtPr>
    <w:sdtEndPr/>
    <w:sdtContent>
      <w:p w:rsidR="00F04B82" w:rsidRDefault="00880AC6">
        <w:pPr>
          <w:pStyle w:val="a3"/>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F04B82" w:rsidRDefault="00880A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80AC6"/>
    <w:rsid w:val="00233040"/>
    <w:rsid w:val="005E1CAE"/>
    <w:rsid w:val="006A5A31"/>
    <w:rsid w:val="008309ED"/>
    <w:rsid w:val="00880AC6"/>
    <w:rsid w:val="00987D80"/>
    <w:rsid w:val="00A461E1"/>
    <w:rsid w:val="00A531AF"/>
    <w:rsid w:val="00B76CAC"/>
    <w:rsid w:val="00D2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w:basedOn w:val="a"/>
    <w:link w:val="a4"/>
    <w:uiPriority w:val="99"/>
    <w:rsid w:val="00880AC6"/>
    <w:pPr>
      <w:tabs>
        <w:tab w:val="center" w:pos="4153"/>
        <w:tab w:val="right" w:pos="8306"/>
      </w:tabs>
    </w:pPr>
    <w:rPr>
      <w:sz w:val="20"/>
      <w:szCs w:val="20"/>
    </w:rPr>
  </w:style>
  <w:style w:type="character" w:customStyle="1" w:styleId="a4">
    <w:name w:val="Верхний колонтитул Знак"/>
    <w:aliases w:val="Header Char Знак"/>
    <w:basedOn w:val="a0"/>
    <w:link w:val="a3"/>
    <w:uiPriority w:val="99"/>
    <w:rsid w:val="00880AC6"/>
    <w:rPr>
      <w:rFonts w:ascii="Times New Roman" w:eastAsia="Times New Roman" w:hAnsi="Times New Roman" w:cs="Times New Roman"/>
      <w:sz w:val="20"/>
      <w:szCs w:val="20"/>
      <w:lang w:eastAsia="ru-RU"/>
    </w:rPr>
  </w:style>
  <w:style w:type="paragraph" w:styleId="a5">
    <w:name w:val="footer"/>
    <w:basedOn w:val="a"/>
    <w:link w:val="a6"/>
    <w:uiPriority w:val="99"/>
    <w:rsid w:val="00880AC6"/>
    <w:pPr>
      <w:tabs>
        <w:tab w:val="center" w:pos="4677"/>
        <w:tab w:val="right" w:pos="9355"/>
      </w:tabs>
    </w:pPr>
    <w:rPr>
      <w:sz w:val="20"/>
      <w:szCs w:val="20"/>
    </w:rPr>
  </w:style>
  <w:style w:type="character" w:customStyle="1" w:styleId="a6">
    <w:name w:val="Нижний колонтитул Знак"/>
    <w:basedOn w:val="a0"/>
    <w:link w:val="a5"/>
    <w:uiPriority w:val="99"/>
    <w:rsid w:val="00880AC6"/>
    <w:rPr>
      <w:rFonts w:ascii="Times New Roman" w:eastAsia="Times New Roman" w:hAnsi="Times New Roman" w:cs="Times New Roman"/>
      <w:sz w:val="20"/>
      <w:szCs w:val="20"/>
      <w:lang w:eastAsia="ru-RU"/>
    </w:rPr>
  </w:style>
  <w:style w:type="paragraph" w:customStyle="1" w:styleId="ConsNonformat">
    <w:name w:val="ConsNonformat"/>
    <w:rsid w:val="00880A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1412" TargetMode="External"/><Relationship Id="rId18" Type="http://schemas.openxmlformats.org/officeDocument/2006/relationships/hyperlink" Target="garantF1://10008000.14223" TargetMode="External"/><Relationship Id="rId26" Type="http://schemas.openxmlformats.org/officeDocument/2006/relationships/hyperlink" Target="garantF1://10008000.159052" TargetMode="External"/><Relationship Id="rId39" Type="http://schemas.openxmlformats.org/officeDocument/2006/relationships/hyperlink" Target="garantF1://10008000.228401" TargetMode="External"/><Relationship Id="rId21" Type="http://schemas.openxmlformats.org/officeDocument/2006/relationships/hyperlink" Target="garantF1://10008000.1592" TargetMode="External"/><Relationship Id="rId34" Type="http://schemas.openxmlformats.org/officeDocument/2006/relationships/hyperlink" Target="garantF1://10008000.20021" TargetMode="External"/><Relationship Id="rId42" Type="http://schemas.openxmlformats.org/officeDocument/2006/relationships/hyperlink" Target="garantF1://10008000.23901" TargetMode="External"/><Relationship Id="rId47" Type="http://schemas.openxmlformats.org/officeDocument/2006/relationships/hyperlink" Target="garantF1://10008000.27302" TargetMode="External"/><Relationship Id="rId50" Type="http://schemas.openxmlformats.org/officeDocument/2006/relationships/hyperlink" Target="garantF1://10008000.28012" TargetMode="External"/><Relationship Id="rId55" Type="http://schemas.openxmlformats.org/officeDocument/2006/relationships/hyperlink" Target="garantF1://10008000.31302" TargetMode="External"/><Relationship Id="rId7" Type="http://schemas.openxmlformats.org/officeDocument/2006/relationships/hyperlink" Target="garantF1://10008000.11202" TargetMode="External"/><Relationship Id="rId2" Type="http://schemas.openxmlformats.org/officeDocument/2006/relationships/settings" Target="settings.xml"/><Relationship Id="rId16" Type="http://schemas.openxmlformats.org/officeDocument/2006/relationships/hyperlink" Target="garantF1://10008000.1421" TargetMode="External"/><Relationship Id="rId20" Type="http://schemas.openxmlformats.org/officeDocument/2006/relationships/hyperlink" Target="garantF1://10008000.1582" TargetMode="External"/><Relationship Id="rId29" Type="http://schemas.openxmlformats.org/officeDocument/2006/relationships/hyperlink" Target="garantF1://10008000.11000" TargetMode="External"/><Relationship Id="rId41" Type="http://schemas.openxmlformats.org/officeDocument/2006/relationships/hyperlink" Target="garantF1://10008000.2400" TargetMode="External"/><Relationship Id="rId54" Type="http://schemas.openxmlformats.org/officeDocument/2006/relationships/hyperlink" Target="garantF1://10008000.3130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08000.110130" TargetMode="External"/><Relationship Id="rId11" Type="http://schemas.openxmlformats.org/officeDocument/2006/relationships/hyperlink" Target="garantF1://10008000.12721" TargetMode="External"/><Relationship Id="rId24" Type="http://schemas.openxmlformats.org/officeDocument/2006/relationships/hyperlink" Target="garantF1://10008000.159022" TargetMode="External"/><Relationship Id="rId32" Type="http://schemas.openxmlformats.org/officeDocument/2006/relationships/hyperlink" Target="garantF1://10008000.174103" TargetMode="External"/><Relationship Id="rId37" Type="http://schemas.openxmlformats.org/officeDocument/2006/relationships/hyperlink" Target="garantF1://10008000.207202" TargetMode="External"/><Relationship Id="rId40" Type="http://schemas.openxmlformats.org/officeDocument/2006/relationships/hyperlink" Target="garantF1://10008000.23001" TargetMode="External"/><Relationship Id="rId45" Type="http://schemas.openxmlformats.org/officeDocument/2006/relationships/hyperlink" Target="garantF1://10008000.2581011" TargetMode="External"/><Relationship Id="rId53" Type="http://schemas.openxmlformats.org/officeDocument/2006/relationships/hyperlink" Target="garantF1://10008000.3093" TargetMode="External"/><Relationship Id="rId58" Type="http://schemas.openxmlformats.org/officeDocument/2006/relationships/hyperlink" Target="garantF1://10008000.354102" TargetMode="External"/><Relationship Id="rId5" Type="http://schemas.openxmlformats.org/officeDocument/2006/relationships/hyperlink" Target="garantF1://10008000.10702" TargetMode="External"/><Relationship Id="rId15" Type="http://schemas.openxmlformats.org/officeDocument/2006/relationships/hyperlink" Target="garantF1://10008000.14201" TargetMode="External"/><Relationship Id="rId23" Type="http://schemas.openxmlformats.org/officeDocument/2006/relationships/hyperlink" Target="garantF1://10008000.159012" TargetMode="External"/><Relationship Id="rId28" Type="http://schemas.openxmlformats.org/officeDocument/2006/relationships/hyperlink" Target="garantF1://10008000.16002" TargetMode="External"/><Relationship Id="rId36" Type="http://schemas.openxmlformats.org/officeDocument/2006/relationships/hyperlink" Target="garantF1://10008000.205201" TargetMode="External"/><Relationship Id="rId49" Type="http://schemas.openxmlformats.org/officeDocument/2006/relationships/hyperlink" Target="garantF1://10008000.2802" TargetMode="External"/><Relationship Id="rId57" Type="http://schemas.openxmlformats.org/officeDocument/2006/relationships/hyperlink" Target="garantF1://10008000.3542" TargetMode="External"/><Relationship Id="rId61" Type="http://schemas.openxmlformats.org/officeDocument/2006/relationships/fontTable" Target="fontTable.xml"/><Relationship Id="rId10" Type="http://schemas.openxmlformats.org/officeDocument/2006/relationships/hyperlink" Target="garantF1://10008000.12702" TargetMode="External"/><Relationship Id="rId19" Type="http://schemas.openxmlformats.org/officeDocument/2006/relationships/hyperlink" Target="garantF1://10008000.9000" TargetMode="External"/><Relationship Id="rId31" Type="http://schemas.openxmlformats.org/officeDocument/2006/relationships/hyperlink" Target="garantF1://10008000.362" TargetMode="External"/><Relationship Id="rId44" Type="http://schemas.openxmlformats.org/officeDocument/2006/relationships/hyperlink" Target="garantF1://10008000.24402" TargetMode="External"/><Relationship Id="rId52" Type="http://schemas.openxmlformats.org/officeDocument/2006/relationships/hyperlink" Target="garantF1://10008000.29603" TargetMode="External"/><Relationship Id="rId60" Type="http://schemas.openxmlformats.org/officeDocument/2006/relationships/header" Target="header1.xml"/><Relationship Id="rId4" Type="http://schemas.openxmlformats.org/officeDocument/2006/relationships/hyperlink" Target="garantF1://10008000.106" TargetMode="External"/><Relationship Id="rId9" Type="http://schemas.openxmlformats.org/officeDocument/2006/relationships/hyperlink" Target="garantF1://10008000.4000" TargetMode="External"/><Relationship Id="rId14" Type="http://schemas.openxmlformats.org/officeDocument/2006/relationships/hyperlink" Target="garantF1://10008000.1413" TargetMode="External"/><Relationship Id="rId22" Type="http://schemas.openxmlformats.org/officeDocument/2006/relationships/hyperlink" Target="garantF1://10008000.15905" TargetMode="External"/><Relationship Id="rId27" Type="http://schemas.openxmlformats.org/officeDocument/2006/relationships/hyperlink" Target="garantF1://10008000.159062" TargetMode="External"/><Relationship Id="rId30" Type="http://schemas.openxmlformats.org/officeDocument/2006/relationships/hyperlink" Target="garantF1://10008000.1672" TargetMode="External"/><Relationship Id="rId35" Type="http://schemas.openxmlformats.org/officeDocument/2006/relationships/hyperlink" Target="garantF1://10008000.200032" TargetMode="External"/><Relationship Id="rId43" Type="http://schemas.openxmlformats.org/officeDocument/2006/relationships/hyperlink" Target="garantF1://10008000.24342" TargetMode="External"/><Relationship Id="rId48" Type="http://schemas.openxmlformats.org/officeDocument/2006/relationships/hyperlink" Target="garantF1://10008000.274101" TargetMode="External"/><Relationship Id="rId56" Type="http://schemas.openxmlformats.org/officeDocument/2006/relationships/hyperlink" Target="garantF1://10008000.31801" TargetMode="External"/><Relationship Id="rId8" Type="http://schemas.openxmlformats.org/officeDocument/2006/relationships/hyperlink" Target="garantF1://10008000.1192" TargetMode="External"/><Relationship Id="rId51" Type="http://schemas.openxmlformats.org/officeDocument/2006/relationships/hyperlink" Target="garantF1://10008000.30000" TargetMode="External"/><Relationship Id="rId3" Type="http://schemas.openxmlformats.org/officeDocument/2006/relationships/webSettings" Target="webSettings.xml"/><Relationship Id="rId12" Type="http://schemas.openxmlformats.org/officeDocument/2006/relationships/hyperlink" Target="garantF1://10008000.136" TargetMode="External"/><Relationship Id="rId17" Type="http://schemas.openxmlformats.org/officeDocument/2006/relationships/hyperlink" Target="garantF1://10008000.14221" TargetMode="External"/><Relationship Id="rId25" Type="http://schemas.openxmlformats.org/officeDocument/2006/relationships/hyperlink" Target="garantF1://10008000.159032" TargetMode="External"/><Relationship Id="rId33" Type="http://schemas.openxmlformats.org/officeDocument/2006/relationships/hyperlink" Target="garantF1://10008000.18902" TargetMode="External"/><Relationship Id="rId38" Type="http://schemas.openxmlformats.org/officeDocument/2006/relationships/hyperlink" Target="garantF1://10008000.2121" TargetMode="External"/><Relationship Id="rId46" Type="http://schemas.openxmlformats.org/officeDocument/2006/relationships/hyperlink" Target="garantF1://10008000.27301"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5394</Words>
  <Characters>30752</Characters>
  <Application>Microsoft Office Word</Application>
  <DocSecurity>0</DocSecurity>
  <Lines>256</Lines>
  <Paragraphs>72</Paragraphs>
  <ScaleCrop>false</ScaleCrop>
  <Company/>
  <LinksUpToDate>false</LinksUpToDate>
  <CharactersWithSpaces>36074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2020-10-01T08:20:00Z</dcterms:created>
  <dcterms:modified xsi:type="dcterms:W3CDTF">2020-10-01T08:20:00Z</dcterms:modified>
</cp:coreProperties>
</file>