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44" w:rsidRDefault="00A17444" w:rsidP="00A17444">
      <w:pPr>
        <w:keepNext/>
        <w:snapToGrid w:val="0"/>
        <w:outlineLvl w:val="0"/>
        <w:rPr>
          <w:b/>
          <w:bCs/>
          <w:color w:val="000000"/>
        </w:rPr>
      </w:pPr>
    </w:p>
    <w:p w:rsidR="00A17444" w:rsidRPr="004E2B55" w:rsidRDefault="00A17444" w:rsidP="00A17444">
      <w:pPr>
        <w:keepNext/>
        <w:snapToGrid w:val="0"/>
        <w:ind w:firstLine="709"/>
        <w:jc w:val="center"/>
        <w:outlineLvl w:val="0"/>
        <w:rPr>
          <w:b/>
          <w:bCs/>
          <w:color w:val="000000"/>
          <w:sz w:val="24"/>
          <w:szCs w:val="24"/>
        </w:rPr>
      </w:pPr>
      <w:r w:rsidRPr="004E2B55">
        <w:rPr>
          <w:b/>
          <w:bCs/>
          <w:color w:val="000000"/>
          <w:sz w:val="24"/>
          <w:szCs w:val="24"/>
        </w:rPr>
        <w:t>СОВЕТ НАРОДНЫХ ДЕПУТАТОВ</w:t>
      </w:r>
    </w:p>
    <w:p w:rsidR="00A17444" w:rsidRPr="004E2B55" w:rsidRDefault="00A17444" w:rsidP="00A17444">
      <w:pPr>
        <w:ind w:firstLine="709"/>
        <w:jc w:val="center"/>
        <w:rPr>
          <w:b/>
          <w:bCs/>
          <w:color w:val="000000"/>
          <w:sz w:val="24"/>
          <w:szCs w:val="24"/>
        </w:rPr>
      </w:pPr>
      <w:proofErr w:type="gramStart"/>
      <w:r w:rsidRPr="004E2B55">
        <w:rPr>
          <w:b/>
          <w:bCs/>
          <w:color w:val="000000"/>
          <w:sz w:val="24"/>
          <w:szCs w:val="24"/>
          <w:lang w:val="en-US"/>
        </w:rPr>
        <w:t>C</w:t>
      </w:r>
      <w:r w:rsidR="0000568C" w:rsidRPr="004E2B55">
        <w:rPr>
          <w:b/>
          <w:bCs/>
          <w:color w:val="000000"/>
          <w:sz w:val="24"/>
          <w:szCs w:val="24"/>
        </w:rPr>
        <w:t>ЕМИДЕСЯТСК</w:t>
      </w:r>
      <w:r w:rsidRPr="004E2B55">
        <w:rPr>
          <w:b/>
          <w:bCs/>
          <w:color w:val="000000"/>
          <w:sz w:val="24"/>
          <w:szCs w:val="24"/>
        </w:rPr>
        <w:t>ОГО  СЕЛЬСКОГО</w:t>
      </w:r>
      <w:proofErr w:type="gramEnd"/>
      <w:r w:rsidRPr="004E2B55">
        <w:rPr>
          <w:b/>
          <w:bCs/>
          <w:color w:val="000000"/>
          <w:sz w:val="24"/>
          <w:szCs w:val="24"/>
        </w:rPr>
        <w:t xml:space="preserve"> ПОСЕЛЕНИЯ</w:t>
      </w:r>
    </w:p>
    <w:p w:rsidR="00A17444" w:rsidRPr="004E2B55" w:rsidRDefault="00A17444" w:rsidP="00A17444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4E2B55">
        <w:rPr>
          <w:b/>
          <w:bCs/>
          <w:color w:val="000000"/>
          <w:sz w:val="24"/>
          <w:szCs w:val="24"/>
        </w:rPr>
        <w:t>ХОХОЛЬСКОГО МУНИЦИПАЛЬНОГО РАЙОНА</w:t>
      </w:r>
    </w:p>
    <w:p w:rsidR="00A17444" w:rsidRPr="004E2B55" w:rsidRDefault="00A17444" w:rsidP="00A17444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4E2B55">
        <w:rPr>
          <w:b/>
          <w:bCs/>
          <w:color w:val="000000"/>
          <w:sz w:val="24"/>
          <w:szCs w:val="24"/>
        </w:rPr>
        <w:t>ВОРОНЕЖСКОЙ ОБЛАСТИ</w:t>
      </w:r>
    </w:p>
    <w:p w:rsidR="00A17444" w:rsidRPr="004E2B55" w:rsidRDefault="00A17444" w:rsidP="00A17444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17444" w:rsidRPr="004E2B55" w:rsidRDefault="00A17444" w:rsidP="00A17444">
      <w:pPr>
        <w:keepNext/>
        <w:snapToGrid w:val="0"/>
        <w:ind w:firstLine="709"/>
        <w:jc w:val="center"/>
        <w:outlineLvl w:val="1"/>
        <w:rPr>
          <w:b/>
          <w:bCs/>
          <w:color w:val="000000"/>
          <w:sz w:val="24"/>
          <w:szCs w:val="24"/>
        </w:rPr>
      </w:pPr>
      <w:r w:rsidRPr="004E2B55">
        <w:rPr>
          <w:b/>
          <w:bCs/>
          <w:color w:val="000000"/>
          <w:sz w:val="24"/>
          <w:szCs w:val="24"/>
        </w:rPr>
        <w:t>РЕШЕНИЕ</w:t>
      </w:r>
    </w:p>
    <w:p w:rsidR="00A17444" w:rsidRPr="004E2B55" w:rsidRDefault="00A17444" w:rsidP="00A17444">
      <w:pPr>
        <w:ind w:firstLine="709"/>
        <w:rPr>
          <w:color w:val="000000"/>
          <w:sz w:val="24"/>
          <w:szCs w:val="24"/>
        </w:rPr>
      </w:pPr>
    </w:p>
    <w:p w:rsidR="00A17444" w:rsidRPr="004E2B55" w:rsidRDefault="00A17444" w:rsidP="00A17444">
      <w:pPr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>«12» августа 2024 года № 19</w:t>
      </w:r>
    </w:p>
    <w:p w:rsidR="00A17444" w:rsidRPr="004E2B55" w:rsidRDefault="00A17444" w:rsidP="00A17444">
      <w:pPr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с. </w:t>
      </w:r>
      <w:proofErr w:type="spellStart"/>
      <w:r w:rsidRPr="004E2B55">
        <w:rPr>
          <w:color w:val="000000"/>
          <w:sz w:val="24"/>
          <w:szCs w:val="24"/>
        </w:rPr>
        <w:t>Семидесятное</w:t>
      </w:r>
      <w:proofErr w:type="spellEnd"/>
    </w:p>
    <w:p w:rsidR="00A17444" w:rsidRPr="004E2B55" w:rsidRDefault="00A17444" w:rsidP="00A17444">
      <w:pPr>
        <w:ind w:firstLine="709"/>
        <w:rPr>
          <w:color w:val="000000"/>
          <w:sz w:val="24"/>
          <w:szCs w:val="24"/>
        </w:rPr>
      </w:pPr>
    </w:p>
    <w:p w:rsidR="00A17444" w:rsidRPr="004E2B55" w:rsidRDefault="00A17444" w:rsidP="00A17444">
      <w:pPr>
        <w:tabs>
          <w:tab w:val="left" w:pos="4253"/>
        </w:tabs>
        <w:ind w:right="4535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О внесении изменений и дополнений в Устав </w:t>
      </w:r>
      <w:proofErr w:type="spellStart"/>
      <w:r w:rsidRPr="004E2B55">
        <w:rPr>
          <w:color w:val="000000"/>
          <w:sz w:val="24"/>
          <w:szCs w:val="24"/>
        </w:rPr>
        <w:t>Семидесятского</w:t>
      </w:r>
      <w:proofErr w:type="spellEnd"/>
      <w:r w:rsidRPr="004E2B55"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</w:p>
    <w:p w:rsidR="00A17444" w:rsidRPr="004E2B55" w:rsidRDefault="00A17444" w:rsidP="00A17444">
      <w:pPr>
        <w:ind w:firstLine="709"/>
        <w:rPr>
          <w:color w:val="000000"/>
          <w:sz w:val="24"/>
          <w:szCs w:val="24"/>
        </w:rPr>
      </w:pPr>
    </w:p>
    <w:p w:rsidR="00A17444" w:rsidRPr="004E2B55" w:rsidRDefault="00A17444" w:rsidP="00A17444">
      <w:pPr>
        <w:ind w:firstLine="709"/>
        <w:rPr>
          <w:color w:val="000000"/>
          <w:sz w:val="24"/>
          <w:szCs w:val="24"/>
        </w:rPr>
      </w:pPr>
    </w:p>
    <w:p w:rsidR="00A17444" w:rsidRPr="004E2B55" w:rsidRDefault="00A17444" w:rsidP="00A17444">
      <w:pPr>
        <w:tabs>
          <w:tab w:val="left" w:pos="4253"/>
        </w:tabs>
        <w:ind w:firstLine="709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В </w:t>
      </w:r>
      <w:proofErr w:type="gramStart"/>
      <w:r w:rsidRPr="004E2B55">
        <w:rPr>
          <w:color w:val="000000"/>
          <w:sz w:val="24"/>
          <w:szCs w:val="24"/>
        </w:rPr>
        <w:t>соответствии</w:t>
      </w:r>
      <w:proofErr w:type="gramEnd"/>
      <w:r w:rsidRPr="004E2B55">
        <w:rPr>
          <w:color w:val="000000"/>
          <w:sz w:val="24"/>
          <w:szCs w:val="24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proofErr w:type="spellStart"/>
      <w:r w:rsidRPr="004E2B55">
        <w:rPr>
          <w:color w:val="000000"/>
          <w:sz w:val="24"/>
          <w:szCs w:val="24"/>
        </w:rPr>
        <w:t>Семидесятского</w:t>
      </w:r>
      <w:proofErr w:type="spellEnd"/>
      <w:r w:rsidRPr="004E2B55"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</w:p>
    <w:p w:rsidR="00A17444" w:rsidRPr="004E2B55" w:rsidRDefault="00A17444" w:rsidP="00A17444">
      <w:pPr>
        <w:ind w:firstLine="709"/>
        <w:jc w:val="both"/>
        <w:rPr>
          <w:b/>
          <w:color w:val="000000"/>
          <w:sz w:val="24"/>
          <w:szCs w:val="24"/>
        </w:rPr>
      </w:pPr>
    </w:p>
    <w:p w:rsidR="00A17444" w:rsidRPr="004E2B55" w:rsidRDefault="00A17444" w:rsidP="00A17444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4E2B55">
        <w:rPr>
          <w:b/>
          <w:bCs/>
          <w:color w:val="000000"/>
          <w:sz w:val="24"/>
          <w:szCs w:val="24"/>
        </w:rPr>
        <w:t>РЕШИЛ:</w:t>
      </w: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1. Внести изменения и дополнения в Устав  </w:t>
      </w:r>
      <w:proofErr w:type="spellStart"/>
      <w:r w:rsidRPr="004E2B55">
        <w:rPr>
          <w:color w:val="000000"/>
          <w:sz w:val="24"/>
          <w:szCs w:val="24"/>
        </w:rPr>
        <w:t>Семидесятского</w:t>
      </w:r>
      <w:proofErr w:type="spellEnd"/>
      <w:r w:rsidRPr="004E2B55">
        <w:rPr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 </w:t>
      </w: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>3. Обнародовать настоящее решение после его государственной регистрации.</w:t>
      </w: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A17444" w:rsidRPr="004E2B55" w:rsidRDefault="00A17444" w:rsidP="00A17444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9651" w:type="dxa"/>
        <w:tblInd w:w="-106" w:type="dxa"/>
        <w:tblLook w:val="00A0"/>
      </w:tblPr>
      <w:tblGrid>
        <w:gridCol w:w="5070"/>
        <w:gridCol w:w="4581"/>
      </w:tblGrid>
      <w:tr w:rsidR="00A17444" w:rsidRPr="004E2B55" w:rsidTr="008952E6">
        <w:trPr>
          <w:trHeight w:val="199"/>
        </w:trPr>
        <w:tc>
          <w:tcPr>
            <w:tcW w:w="5070" w:type="dxa"/>
          </w:tcPr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4E2B55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4E2B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4E2B55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4E2B5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A17444" w:rsidRPr="004E2B55" w:rsidRDefault="00A17444" w:rsidP="00895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2B55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A17444" w:rsidRPr="004E2B55" w:rsidRDefault="00A17444" w:rsidP="00A17444">
      <w:pPr>
        <w:jc w:val="right"/>
        <w:rPr>
          <w:color w:val="000000"/>
          <w:sz w:val="24"/>
          <w:szCs w:val="24"/>
        </w:rPr>
      </w:pPr>
    </w:p>
    <w:p w:rsidR="00A17444" w:rsidRPr="004E2B55" w:rsidRDefault="00A17444" w:rsidP="00A17444">
      <w:pPr>
        <w:jc w:val="right"/>
        <w:rPr>
          <w:color w:val="000000"/>
          <w:sz w:val="24"/>
          <w:szCs w:val="24"/>
        </w:rPr>
      </w:pPr>
    </w:p>
    <w:p w:rsidR="00A17444" w:rsidRPr="004E2B55" w:rsidRDefault="00A17444" w:rsidP="00A17444">
      <w:pPr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                                                Приложение </w:t>
      </w:r>
    </w:p>
    <w:p w:rsidR="00A17444" w:rsidRPr="004E2B55" w:rsidRDefault="00A17444" w:rsidP="00A17444">
      <w:pPr>
        <w:snapToGrid w:val="0"/>
        <w:ind w:firstLine="709"/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>к решению Совета народных депутатов</w:t>
      </w:r>
    </w:p>
    <w:p w:rsidR="00A17444" w:rsidRPr="004E2B55" w:rsidRDefault="00A17444" w:rsidP="00A17444">
      <w:pPr>
        <w:snapToGrid w:val="0"/>
        <w:ind w:firstLine="709"/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 </w:t>
      </w:r>
      <w:proofErr w:type="spellStart"/>
      <w:r w:rsidRPr="004E2B55">
        <w:rPr>
          <w:color w:val="000000"/>
          <w:sz w:val="24"/>
          <w:szCs w:val="24"/>
        </w:rPr>
        <w:t>Семидесятского</w:t>
      </w:r>
      <w:proofErr w:type="spellEnd"/>
      <w:r w:rsidRPr="004E2B55">
        <w:rPr>
          <w:color w:val="000000"/>
          <w:sz w:val="24"/>
          <w:szCs w:val="24"/>
        </w:rPr>
        <w:t xml:space="preserve"> сельского поселения</w:t>
      </w:r>
    </w:p>
    <w:p w:rsidR="00A17444" w:rsidRPr="004E2B55" w:rsidRDefault="00A17444" w:rsidP="00A17444">
      <w:pPr>
        <w:snapToGrid w:val="0"/>
        <w:ind w:firstLine="709"/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 Хохольского муниципального района </w:t>
      </w:r>
    </w:p>
    <w:p w:rsidR="00A17444" w:rsidRPr="004E2B55" w:rsidRDefault="00A17444" w:rsidP="00A17444">
      <w:pPr>
        <w:snapToGrid w:val="0"/>
        <w:ind w:firstLine="709"/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Воронежской области              </w:t>
      </w:r>
    </w:p>
    <w:p w:rsidR="00A17444" w:rsidRPr="004E2B55" w:rsidRDefault="00A17444" w:rsidP="00A17444">
      <w:pPr>
        <w:jc w:val="right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         «12» августа 2024 года № 19</w:t>
      </w:r>
    </w:p>
    <w:p w:rsidR="00A17444" w:rsidRPr="004E2B55" w:rsidRDefault="00A17444" w:rsidP="00A17444">
      <w:pPr>
        <w:snapToGrid w:val="0"/>
        <w:ind w:firstLine="709"/>
        <w:jc w:val="right"/>
        <w:rPr>
          <w:color w:val="000000"/>
          <w:sz w:val="24"/>
          <w:szCs w:val="24"/>
        </w:rPr>
      </w:pPr>
    </w:p>
    <w:p w:rsidR="00A17444" w:rsidRPr="004E2B55" w:rsidRDefault="00A17444" w:rsidP="00A17444">
      <w:pPr>
        <w:snapToGrid w:val="0"/>
        <w:ind w:firstLine="709"/>
        <w:rPr>
          <w:color w:val="000000"/>
          <w:sz w:val="24"/>
          <w:szCs w:val="24"/>
        </w:rPr>
      </w:pPr>
    </w:p>
    <w:p w:rsidR="00A17444" w:rsidRPr="004E2B55" w:rsidRDefault="00A17444" w:rsidP="00A17444">
      <w:pPr>
        <w:ind w:firstLine="709"/>
        <w:jc w:val="center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Изменения и дополнения </w:t>
      </w:r>
    </w:p>
    <w:p w:rsidR="00A17444" w:rsidRPr="004E2B55" w:rsidRDefault="00A17444" w:rsidP="00A17444">
      <w:pPr>
        <w:ind w:firstLine="709"/>
        <w:jc w:val="center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 xml:space="preserve">в Устав </w:t>
      </w:r>
      <w:proofErr w:type="spellStart"/>
      <w:r w:rsidRPr="004E2B55">
        <w:rPr>
          <w:color w:val="000000"/>
          <w:sz w:val="24"/>
          <w:szCs w:val="24"/>
        </w:rPr>
        <w:t>Семидесятского</w:t>
      </w:r>
      <w:proofErr w:type="spellEnd"/>
      <w:r w:rsidRPr="004E2B55">
        <w:rPr>
          <w:color w:val="000000"/>
          <w:sz w:val="24"/>
          <w:szCs w:val="24"/>
        </w:rPr>
        <w:t xml:space="preserve"> сельского поселения</w:t>
      </w:r>
    </w:p>
    <w:p w:rsidR="00A17444" w:rsidRPr="004E2B55" w:rsidRDefault="00A17444" w:rsidP="00A17444">
      <w:pPr>
        <w:ind w:firstLine="709"/>
        <w:jc w:val="center"/>
        <w:rPr>
          <w:color w:val="000000"/>
          <w:sz w:val="24"/>
          <w:szCs w:val="24"/>
        </w:rPr>
      </w:pPr>
      <w:r w:rsidRPr="004E2B55">
        <w:rPr>
          <w:color w:val="000000"/>
          <w:sz w:val="24"/>
          <w:szCs w:val="24"/>
        </w:rPr>
        <w:t>Хохольского муниципального района Воронежской области</w:t>
      </w:r>
    </w:p>
    <w:p w:rsidR="00A17444" w:rsidRPr="004E2B55" w:rsidRDefault="00A17444" w:rsidP="00A17444">
      <w:pPr>
        <w:ind w:firstLine="709"/>
        <w:jc w:val="center"/>
        <w:rPr>
          <w:color w:val="000000"/>
          <w:sz w:val="24"/>
          <w:szCs w:val="24"/>
        </w:rPr>
      </w:pPr>
    </w:p>
    <w:p w:rsidR="00A17444" w:rsidRPr="004E2B55" w:rsidRDefault="00A17444" w:rsidP="00A17444">
      <w:pPr>
        <w:ind w:firstLine="709"/>
        <w:jc w:val="center"/>
        <w:rPr>
          <w:color w:val="000000"/>
          <w:sz w:val="24"/>
          <w:szCs w:val="24"/>
        </w:rPr>
      </w:pP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1. Пункт 23 статьи 9 Устава изложить в следующей редакции: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2. В статье 11 Устава: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2.1. Пункт 11 части 1 изложить в следующей редакции: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«11) учреждение печатного средства </w:t>
      </w:r>
      <w:proofErr w:type="gramStart"/>
      <w:r w:rsidRPr="004E2B55">
        <w:t>массовой</w:t>
      </w:r>
      <w:proofErr w:type="gramEnd"/>
      <w:r w:rsidRPr="004E2B55">
        <w:t xml:space="preserve">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официальной информации;».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2.2. Пункт 12 части 1 изложить в следующей редакции: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«12) осуществление международных и внешнеэкономических связей в </w:t>
      </w:r>
      <w:proofErr w:type="gramStart"/>
      <w:r w:rsidRPr="004E2B55">
        <w:t>соответствии</w:t>
      </w:r>
      <w:proofErr w:type="gramEnd"/>
      <w:r w:rsidRPr="004E2B55">
        <w:t xml:space="preserve"> с Федеральным законом от 06.10.2003 № 131-Ф3 «Об общих принципах организации местного самоуправления в Российской Федерации»;».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3. Дополнить Устав статьей 11.1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4) участие в разработке и реализации проектов международных программ межмуниципального сотрудничества;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обнародованию в порядке, предусмотренном для опубликования муниципальных правовых актов</w:t>
      </w:r>
      <w:proofErr w:type="gramStart"/>
      <w:r w:rsidRPr="004E2B55">
        <w:t>.».</w:t>
      </w:r>
      <w:proofErr w:type="gramEnd"/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4. В части 7 статьи 13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5. В части 6 статьи 14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lastRenderedPageBreak/>
        <w:t xml:space="preserve">6. В части 3 статьи 15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7. В части 6 статьи 16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8. В </w:t>
      </w:r>
      <w:proofErr w:type="gramStart"/>
      <w:r w:rsidRPr="004E2B55">
        <w:t>частях</w:t>
      </w:r>
      <w:proofErr w:type="gramEnd"/>
      <w:r w:rsidRPr="004E2B55">
        <w:t xml:space="preserve"> 5, 12 статьи 17.1 Устава словосочетания «подлежит обнародованию» заменить на словосочетания «подлежит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9. В абзаце 1 части 4 статьи 19 Устава словосочетание «, опубликование (обнародование) результатов публичных слушаний</w:t>
      </w:r>
      <w:proofErr w:type="gramStart"/>
      <w:r w:rsidRPr="004E2B55">
        <w:t>,»</w:t>
      </w:r>
      <w:proofErr w:type="gramEnd"/>
      <w:r w:rsidRPr="004E2B55">
        <w:t xml:space="preserve"> заменить на словосочетание «, официальное обнародование результатов публичных слушаний,».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10. В части 9 статьи 20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11. В части 3 статьи 21 Устава словосочетание «подлежат официальному опубликованию (обнародованию)» </w:t>
      </w:r>
      <w:proofErr w:type="gramStart"/>
      <w:r w:rsidRPr="004E2B55">
        <w:t>заменить на словосочетание</w:t>
      </w:r>
      <w:proofErr w:type="gramEnd"/>
      <w:r w:rsidRPr="004E2B55">
        <w:t xml:space="preserve"> «подлежат официальному обнародованию».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12. В статье 33 Устава: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12.1. Дополнить частью 3.1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4E2B55">
        <w:t xml:space="preserve">«3.1 Депутат, член выборного органа местного самоуправления, глава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4E2B55">
        <w:t xml:space="preserve"> и требований, а также неисполнение таких обязанностей признается следствием не зависящих от указанных лиц обстоятельств в </w:t>
      </w:r>
      <w:proofErr w:type="gramStart"/>
      <w:r w:rsidRPr="004E2B55">
        <w:t>порядке</w:t>
      </w:r>
      <w:proofErr w:type="gramEnd"/>
      <w:r w:rsidRPr="004E2B55">
        <w:t>, предусмотренном частями 3 - 6 статьи 13 Федерального закона от 25.12.2008 года № 273-ФЗ «О противодействии коррупции».».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12.2. Часть 7 дополнить пунктом 10.1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«10.1) приобретения им статуса иностранного агента;».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13. В статье 38 Устава: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13.1. Часть 3 дополнить абзацем вторым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Хохольского района</w:t>
      </w:r>
      <w:proofErr w:type="gramStart"/>
      <w:r w:rsidRPr="004E2B55">
        <w:t>.».</w:t>
      </w:r>
      <w:proofErr w:type="gramEnd"/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13.2. Дополнить частью 4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«4. Муниципальный контроль подлежит осуществлению при наличии в границах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Хохольского района объектов соответствующего вида контроля</w:t>
      </w:r>
      <w:proofErr w:type="gramStart"/>
      <w:r w:rsidRPr="004E2B55">
        <w:t>.».</w:t>
      </w:r>
      <w:proofErr w:type="gramEnd"/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14. Часть 7 статьи 45 Устава изложить в следующей редакции: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официальном печатном издании Вестник муниципальных правовых актов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lastRenderedPageBreak/>
        <w:t xml:space="preserve">Муниципальные нормативные правовые акты Совета народных депутатов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Муниципальные ненормативные правовые акты вступают в силу с момента их подписания, либо со дня, указанного в самом </w:t>
      </w:r>
      <w:proofErr w:type="gramStart"/>
      <w:r w:rsidRPr="004E2B55">
        <w:t>акте</w:t>
      </w:r>
      <w:proofErr w:type="gramEnd"/>
      <w:r w:rsidRPr="004E2B55">
        <w:t>.».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15. Статью 46 Устава изложить в новой редакции: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</w:t>
      </w:r>
      <w:proofErr w:type="gramStart"/>
      <w:r w:rsidRPr="004E2B55">
        <w:t>издании</w:t>
      </w:r>
      <w:proofErr w:type="gramEnd"/>
      <w:r w:rsidRPr="004E2B55">
        <w:t xml:space="preserve"> Вестник муниципальных правовых актов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2. Муниципальные правовые акты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3. </w:t>
      </w:r>
      <w:proofErr w:type="gramStart"/>
      <w:r w:rsidRPr="004E2B55">
        <w:t xml:space="preserve">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  <w:proofErr w:type="gramEnd"/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4. Тексты муниципальных ненормативных правовых актов должны находиться в специально установленных для обнародования </w:t>
      </w:r>
      <w:proofErr w:type="gramStart"/>
      <w:r w:rsidRPr="004E2B55">
        <w:t>местах</w:t>
      </w:r>
      <w:proofErr w:type="gramEnd"/>
      <w:r w:rsidRPr="004E2B55">
        <w:t xml:space="preserve"> в течение не менее чем 10 календарных дней с момента их обнародования.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4E2B55">
        <w:t>4</w:t>
      </w:r>
      <w:proofErr w:type="gramEnd"/>
      <w:r w:rsidRPr="004E2B55"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5. Оригиналы муниципальных правовых актов хранятся в администрации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копии передаются во все библиотеки на территории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которые обеспечивают гражданам возможность ознакомления с указанными актами без взимания платы.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6. Обнародование муниципальных ненормативных правовых актов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 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4E2B55"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муниципальные служащие администрации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поселения, а также представители организаций, предприятий, учреждений, которые расположены в зданиях, указанных в части 6 </w:t>
      </w:r>
      <w:r w:rsidRPr="004E2B55">
        <w:lastRenderedPageBreak/>
        <w:t>настоящей статьи.</w:t>
      </w:r>
      <w:proofErr w:type="gramEnd"/>
      <w:r w:rsidRPr="004E2B55">
        <w:t xml:space="preserve"> Персональный состав комиссии устанавливается правовым актом Совета народных депутатов </w:t>
      </w:r>
      <w:proofErr w:type="spellStart"/>
      <w:r w:rsidRPr="004E2B55">
        <w:rPr>
          <w:color w:val="000000"/>
        </w:rPr>
        <w:t>Семидесятского</w:t>
      </w:r>
      <w:proofErr w:type="spellEnd"/>
      <w:r w:rsidRPr="004E2B55">
        <w:t xml:space="preserve"> сельского поселения.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8. Места для размещения текстов муниципальных ненормативных правовых актов:</w:t>
      </w:r>
    </w:p>
    <w:p w:rsidR="00A17444" w:rsidRPr="004E2B55" w:rsidRDefault="00A17444" w:rsidP="00A17444">
      <w:pPr>
        <w:rPr>
          <w:sz w:val="24"/>
          <w:szCs w:val="24"/>
        </w:rPr>
      </w:pPr>
      <w:r w:rsidRPr="004E2B55">
        <w:rPr>
          <w:sz w:val="24"/>
          <w:szCs w:val="24"/>
        </w:rPr>
        <w:t xml:space="preserve">1) администрация </w:t>
      </w:r>
      <w:proofErr w:type="spellStart"/>
      <w:r w:rsidRPr="004E2B55">
        <w:rPr>
          <w:sz w:val="24"/>
          <w:szCs w:val="24"/>
        </w:rPr>
        <w:t>Семидесятского</w:t>
      </w:r>
      <w:proofErr w:type="spellEnd"/>
      <w:r w:rsidRPr="004E2B55">
        <w:rPr>
          <w:sz w:val="24"/>
          <w:szCs w:val="24"/>
        </w:rPr>
        <w:t xml:space="preserve">  сельского поселения по адресу: </w:t>
      </w:r>
    </w:p>
    <w:p w:rsidR="00A17444" w:rsidRPr="004E2B55" w:rsidRDefault="00A17444" w:rsidP="00A17444">
      <w:pPr>
        <w:rPr>
          <w:sz w:val="24"/>
          <w:szCs w:val="24"/>
        </w:rPr>
      </w:pPr>
      <w:r w:rsidRPr="004E2B55">
        <w:rPr>
          <w:sz w:val="24"/>
          <w:szCs w:val="24"/>
        </w:rPr>
        <w:t xml:space="preserve">с. </w:t>
      </w:r>
      <w:proofErr w:type="spellStart"/>
      <w:r w:rsidRPr="004E2B55">
        <w:rPr>
          <w:sz w:val="24"/>
          <w:szCs w:val="24"/>
        </w:rPr>
        <w:t>Семидесятное</w:t>
      </w:r>
      <w:proofErr w:type="spellEnd"/>
      <w:r w:rsidRPr="004E2B55">
        <w:rPr>
          <w:sz w:val="24"/>
          <w:szCs w:val="24"/>
        </w:rPr>
        <w:t xml:space="preserve">, ул. Бабенко, 18; 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left="-94"/>
        <w:jc w:val="both"/>
      </w:pPr>
      <w:r w:rsidRPr="004E2B55">
        <w:t xml:space="preserve">2)  магазин ТПС № 30  по адресу: с. </w:t>
      </w:r>
      <w:proofErr w:type="spellStart"/>
      <w:r w:rsidRPr="004E2B55">
        <w:t>Семидесятное</w:t>
      </w:r>
      <w:proofErr w:type="spellEnd"/>
      <w:r w:rsidRPr="004E2B55">
        <w:t>, ул. Кирова, 2а;</w:t>
      </w:r>
    </w:p>
    <w:p w:rsidR="00A17444" w:rsidRPr="004E2B55" w:rsidRDefault="00A17444" w:rsidP="00A1744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2B55">
        <w:rPr>
          <w:rFonts w:ascii="Times New Roman" w:hAnsi="Times New Roman"/>
          <w:sz w:val="24"/>
          <w:szCs w:val="24"/>
        </w:rPr>
        <w:t xml:space="preserve">магазин ТПС № 25 по адресу: </w:t>
      </w:r>
      <w:proofErr w:type="spellStart"/>
      <w:r w:rsidRPr="004E2B55">
        <w:rPr>
          <w:rFonts w:ascii="Times New Roman" w:hAnsi="Times New Roman"/>
          <w:sz w:val="24"/>
          <w:szCs w:val="24"/>
        </w:rPr>
        <w:t>с</w:t>
      </w:r>
      <w:proofErr w:type="gramStart"/>
      <w:r w:rsidRPr="004E2B55">
        <w:rPr>
          <w:rFonts w:ascii="Times New Roman" w:hAnsi="Times New Roman"/>
          <w:sz w:val="24"/>
          <w:szCs w:val="24"/>
        </w:rPr>
        <w:t>.С</w:t>
      </w:r>
      <w:proofErr w:type="gramEnd"/>
      <w:r w:rsidRPr="004E2B55">
        <w:rPr>
          <w:rFonts w:ascii="Times New Roman" w:hAnsi="Times New Roman"/>
          <w:sz w:val="24"/>
          <w:szCs w:val="24"/>
        </w:rPr>
        <w:t>емидесятное</w:t>
      </w:r>
      <w:proofErr w:type="spellEnd"/>
      <w:r w:rsidRPr="004E2B55">
        <w:rPr>
          <w:rFonts w:ascii="Times New Roman" w:hAnsi="Times New Roman"/>
          <w:sz w:val="24"/>
          <w:szCs w:val="24"/>
        </w:rPr>
        <w:t>, ул. Бабенко, 2.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left="300"/>
        <w:jc w:val="both"/>
      </w:pP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16. Часть 2 статьи 64 Устава дополнить пунктом 4.1 следующего содержания:</w:t>
      </w:r>
    </w:p>
    <w:p w:rsidR="00A17444" w:rsidRPr="004E2B55" w:rsidRDefault="00A17444" w:rsidP="00A17444">
      <w:pPr>
        <w:pStyle w:val="a6"/>
        <w:spacing w:before="0" w:beforeAutospacing="0" w:after="0" w:afterAutospacing="0"/>
        <w:ind w:firstLine="709"/>
        <w:jc w:val="both"/>
      </w:pPr>
      <w:r w:rsidRPr="004E2B55">
        <w:t>«4.1) приобретение им статуса иностранного агента</w:t>
      </w:r>
      <w:proofErr w:type="gramStart"/>
      <w:r w:rsidRPr="004E2B55">
        <w:t>;»</w:t>
      </w:r>
      <w:proofErr w:type="gramEnd"/>
      <w:r w:rsidRPr="004E2B55">
        <w:t>.</w:t>
      </w:r>
    </w:p>
    <w:p w:rsidR="00C2722C" w:rsidRPr="004E2B55" w:rsidRDefault="00C2722C">
      <w:pPr>
        <w:rPr>
          <w:sz w:val="24"/>
          <w:szCs w:val="24"/>
        </w:rPr>
      </w:pPr>
    </w:p>
    <w:sectPr w:rsidR="00C2722C" w:rsidRPr="004E2B55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6385"/>
    <w:multiLevelType w:val="hybridMultilevel"/>
    <w:tmpl w:val="779E815A"/>
    <w:lvl w:ilvl="0" w:tplc="DFD69AE6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0DDC2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19AA0C34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A1B634E2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21B2065E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BC1866A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4B4270C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27E49884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65D8ABE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444"/>
    <w:rsid w:val="0000568C"/>
    <w:rsid w:val="004E2B55"/>
    <w:rsid w:val="0065466A"/>
    <w:rsid w:val="007A6BDB"/>
    <w:rsid w:val="007B22E2"/>
    <w:rsid w:val="00A17444"/>
    <w:rsid w:val="00C2722C"/>
    <w:rsid w:val="00EF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744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174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A1744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1744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2024-09-02T14:50:00Z</cp:lastPrinted>
  <dcterms:created xsi:type="dcterms:W3CDTF">2024-08-27T12:04:00Z</dcterms:created>
  <dcterms:modified xsi:type="dcterms:W3CDTF">2024-12-12T17:33:00Z</dcterms:modified>
</cp:coreProperties>
</file>