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38" w:rsidRPr="00047CE1" w:rsidRDefault="00653638" w:rsidP="00653638">
      <w:pPr>
        <w:tabs>
          <w:tab w:val="center" w:pos="4819"/>
        </w:tabs>
        <w:jc w:val="center"/>
        <w:rPr>
          <w:sz w:val="24"/>
          <w:szCs w:val="24"/>
        </w:rPr>
      </w:pPr>
      <w:r w:rsidRPr="00047CE1">
        <w:rPr>
          <w:sz w:val="24"/>
          <w:szCs w:val="24"/>
        </w:rPr>
        <w:t>СОВЕТ НАРОДНЫХ ДЕПУТАТОВ</w:t>
      </w:r>
    </w:p>
    <w:p w:rsidR="00653638" w:rsidRPr="00047CE1" w:rsidRDefault="00653638" w:rsidP="00653638">
      <w:pPr>
        <w:jc w:val="center"/>
        <w:rPr>
          <w:sz w:val="24"/>
          <w:szCs w:val="24"/>
        </w:rPr>
      </w:pPr>
      <w:r w:rsidRPr="00047CE1">
        <w:rPr>
          <w:sz w:val="24"/>
          <w:szCs w:val="24"/>
        </w:rPr>
        <w:t>СЕМИДЕСЯТСКОГО   СЕЛЬСКОГО ПОСЕЛЕНИЯ</w:t>
      </w:r>
    </w:p>
    <w:p w:rsidR="00653638" w:rsidRPr="00047CE1" w:rsidRDefault="00653638" w:rsidP="00653638">
      <w:pPr>
        <w:jc w:val="center"/>
        <w:rPr>
          <w:sz w:val="24"/>
          <w:szCs w:val="24"/>
        </w:rPr>
      </w:pPr>
      <w:r w:rsidRPr="00047CE1">
        <w:rPr>
          <w:sz w:val="24"/>
          <w:szCs w:val="24"/>
        </w:rPr>
        <w:t>ХОХОЛЬСКОГО МУНИЦИПАЛЬНОГО РАЙОНА</w:t>
      </w:r>
    </w:p>
    <w:p w:rsidR="00653638" w:rsidRPr="00047CE1" w:rsidRDefault="00653638" w:rsidP="00653638">
      <w:pPr>
        <w:jc w:val="center"/>
        <w:rPr>
          <w:sz w:val="24"/>
          <w:szCs w:val="24"/>
        </w:rPr>
      </w:pPr>
      <w:r w:rsidRPr="00047CE1">
        <w:rPr>
          <w:sz w:val="24"/>
          <w:szCs w:val="24"/>
        </w:rPr>
        <w:t>ВОРОНЕЖСКОЙ ОБЛАСТИ</w:t>
      </w:r>
    </w:p>
    <w:p w:rsidR="00653638" w:rsidRPr="00047CE1" w:rsidRDefault="00653638" w:rsidP="00653638">
      <w:pPr>
        <w:rPr>
          <w:sz w:val="24"/>
          <w:szCs w:val="24"/>
        </w:rPr>
      </w:pPr>
    </w:p>
    <w:p w:rsidR="00653638" w:rsidRPr="00047CE1" w:rsidRDefault="00653638" w:rsidP="00653638">
      <w:pPr>
        <w:jc w:val="center"/>
        <w:rPr>
          <w:sz w:val="24"/>
          <w:szCs w:val="24"/>
        </w:rPr>
      </w:pPr>
      <w:r w:rsidRPr="00047CE1">
        <w:rPr>
          <w:sz w:val="24"/>
          <w:szCs w:val="24"/>
        </w:rPr>
        <w:t>РЕШЕНИЕ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>от  11. 11. 2024 г. №  26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 xml:space="preserve">с. </w:t>
      </w:r>
      <w:proofErr w:type="spellStart"/>
      <w:r w:rsidRPr="00047CE1">
        <w:rPr>
          <w:sz w:val="24"/>
          <w:szCs w:val="24"/>
        </w:rPr>
        <w:t>Семидесятное</w:t>
      </w:r>
      <w:proofErr w:type="spellEnd"/>
      <w:r w:rsidRPr="00047CE1">
        <w:rPr>
          <w:sz w:val="24"/>
          <w:szCs w:val="24"/>
        </w:rPr>
        <w:t xml:space="preserve"> </w:t>
      </w:r>
    </w:p>
    <w:p w:rsidR="00653638" w:rsidRPr="00047CE1" w:rsidRDefault="00653638" w:rsidP="00653638">
      <w:pPr>
        <w:pStyle w:val="Title"/>
        <w:ind w:right="5669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7CE1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земельного налога на территории  </w:t>
      </w:r>
      <w:proofErr w:type="spellStart"/>
      <w:r w:rsidRPr="00047CE1"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047CE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  2025  год.</w:t>
      </w:r>
    </w:p>
    <w:p w:rsidR="00653638" w:rsidRPr="00047CE1" w:rsidRDefault="00653638" w:rsidP="00653638">
      <w:pPr>
        <w:ind w:left="57" w:firstLine="709"/>
        <w:jc w:val="both"/>
        <w:rPr>
          <w:sz w:val="24"/>
          <w:szCs w:val="24"/>
        </w:rPr>
      </w:pPr>
      <w:proofErr w:type="gramStart"/>
      <w:r w:rsidRPr="00047CE1">
        <w:rPr>
          <w:sz w:val="24"/>
          <w:szCs w:val="24"/>
        </w:rPr>
        <w:t xml:space="preserve">В соответствии с гл. 31 «Земельный налог» Налогового кодекса Российской Федерации, ст. ст. 387, 394, 397;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на основании Устава  </w:t>
      </w:r>
      <w:proofErr w:type="spellStart"/>
      <w:r w:rsidRPr="00047CE1">
        <w:rPr>
          <w:sz w:val="24"/>
          <w:szCs w:val="24"/>
        </w:rPr>
        <w:t>Семидесятского</w:t>
      </w:r>
      <w:proofErr w:type="spellEnd"/>
      <w:r w:rsidRPr="00047CE1">
        <w:rPr>
          <w:sz w:val="24"/>
          <w:szCs w:val="24"/>
        </w:rPr>
        <w:t xml:space="preserve">  сельского поселения Хохольского муниципального района Воронежской области  Совет народных депутатов </w:t>
      </w:r>
      <w:proofErr w:type="gramEnd"/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 xml:space="preserve">                                                               РЕШИЛ:</w:t>
      </w:r>
    </w:p>
    <w:p w:rsidR="00653638" w:rsidRPr="00047CE1" w:rsidRDefault="00653638" w:rsidP="006536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CE1">
        <w:rPr>
          <w:rFonts w:ascii="Times New Roman" w:hAnsi="Times New Roman"/>
          <w:sz w:val="24"/>
          <w:szCs w:val="24"/>
        </w:rPr>
        <w:t>Установить ставки земельного налога на 2025 год: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>-за земли под жилыми домами многоэтажной и повышенной этажности застройки, за исключением земельных участков, входящих в состав общего имущества многоквартирного дома –   0,3 %;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 xml:space="preserve">- за земли садоводческих объединений граждан –    0,3%; 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 xml:space="preserve">- за земли, отнесенные к землям сельскохозяйственного назначения или к землям в </w:t>
      </w:r>
      <w:proofErr w:type="gramStart"/>
      <w:r w:rsidRPr="00047CE1">
        <w:rPr>
          <w:sz w:val="24"/>
          <w:szCs w:val="24"/>
        </w:rPr>
        <w:t>составе</w:t>
      </w:r>
      <w:proofErr w:type="gramEnd"/>
      <w:r w:rsidRPr="00047CE1">
        <w:rPr>
          <w:sz w:val="24"/>
          <w:szCs w:val="24"/>
        </w:rPr>
        <w:t xml:space="preserve"> зон сельскохозяйственного использования в населенных пунктах и используемые для сельскохозяйственного производства –  0,3 %;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 xml:space="preserve">-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 –    0,3 %; </w:t>
      </w:r>
    </w:p>
    <w:p w:rsidR="00653638" w:rsidRPr="00047CE1" w:rsidRDefault="00653638" w:rsidP="00653638">
      <w:pPr>
        <w:rPr>
          <w:sz w:val="24"/>
          <w:szCs w:val="24"/>
        </w:rPr>
      </w:pPr>
      <w:proofErr w:type="gramStart"/>
      <w:r w:rsidRPr="00047CE1">
        <w:rPr>
          <w:sz w:val="24"/>
          <w:szCs w:val="24"/>
        </w:rPr>
        <w:t>- земельных  участков,  не используемых  в предпринимательской  деятельности,  приобретенных  (предоставленных)  для  ведения  личного  подсобного  хозяйства,  садоводства  или  огородничества,  а  также  земельных   участков   общего  назначения  - 0,3%,  предусмотренных  Федеральным  законом  от  29  июля  2017 года   № 217 – ФЗ  № « ведении  гражданами  садоводства  и  огородничества  для  собственных  нужд  и о  внесении  изменений  в  отдельные  законодательные  акты  Российской Федерации»;</w:t>
      </w:r>
      <w:proofErr w:type="gramEnd"/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 xml:space="preserve">-  земельных  участков, не используемых в предпринимательской  деятельности,  приобретенных  (предоставленных)  для  ведения  личного  подсобного  хозяйства,  садоводства  и  огородничества,  а  также  земельных  участков  общего  назначения  при  кадастровой  стоимости  </w:t>
      </w:r>
      <w:proofErr w:type="spellStart"/>
      <w:r w:rsidRPr="00047CE1">
        <w:rPr>
          <w:sz w:val="24"/>
          <w:szCs w:val="24"/>
        </w:rPr>
        <w:t>свыще</w:t>
      </w:r>
      <w:proofErr w:type="spellEnd"/>
      <w:r w:rsidRPr="00047CE1">
        <w:rPr>
          <w:sz w:val="24"/>
          <w:szCs w:val="24"/>
        </w:rPr>
        <w:t xml:space="preserve">  300  млн. рублей  -  1,5%;</w:t>
      </w:r>
    </w:p>
    <w:p w:rsidR="00653638" w:rsidRPr="00047CE1" w:rsidRDefault="00653638" w:rsidP="00653638">
      <w:pPr>
        <w:rPr>
          <w:sz w:val="24"/>
          <w:szCs w:val="24"/>
        </w:rPr>
      </w:pPr>
      <w:proofErr w:type="gramStart"/>
      <w:r w:rsidRPr="00047CE1">
        <w:rPr>
          <w:sz w:val="24"/>
          <w:szCs w:val="24"/>
        </w:rPr>
        <w:t>-за земли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– 0,3%,  не  используемых  в  предпринимательской  деятельности</w:t>
      </w:r>
      <w:proofErr w:type="gramEnd"/>
      <w:r w:rsidRPr="00047CE1">
        <w:rPr>
          <w:sz w:val="24"/>
          <w:szCs w:val="24"/>
        </w:rPr>
        <w:t xml:space="preserve">,  приобретенных  (предоставленных)  для  ведения  личного  подсобного  хозяйства,  садоводства  или  огородничества,  а  также  земельных  участков  общего  назначения, предусмотренных  </w:t>
      </w:r>
      <w:r w:rsidRPr="00047CE1">
        <w:rPr>
          <w:sz w:val="24"/>
          <w:szCs w:val="24"/>
          <w:u w:val="single"/>
        </w:rPr>
        <w:t xml:space="preserve">Федеральным  законом  от  29  июля  </w:t>
      </w:r>
      <w:r w:rsidRPr="00047CE1">
        <w:rPr>
          <w:sz w:val="24"/>
          <w:szCs w:val="24"/>
          <w:u w:val="single"/>
        </w:rPr>
        <w:lastRenderedPageBreak/>
        <w:t>2017 года  №  217 – ФЗ «О  ведении  гражданами  садоводства  и  огородничества  для  собственных  нужд и о  внесении  изменений  в  отдельные  законодательные  акты  Российской  Федерации»;</w:t>
      </w:r>
    </w:p>
    <w:p w:rsidR="00653638" w:rsidRPr="00047CE1" w:rsidRDefault="00653638" w:rsidP="00653638">
      <w:pPr>
        <w:rPr>
          <w:sz w:val="24"/>
          <w:szCs w:val="24"/>
        </w:rPr>
      </w:pPr>
      <w:proofErr w:type="gramStart"/>
      <w:r w:rsidRPr="00047CE1">
        <w:rPr>
          <w:sz w:val="24"/>
          <w:szCs w:val="24"/>
        </w:rPr>
        <w:t>- за земли  занятых  жилищным  фондом и  объектами  инженерной  инфраструктуры  ЖКХ (за  исключением  доли  в праве  на  земельный  участок,  приходящийся  на  объект,  не  относящийся к  жилищному  фонду  и к  объектам  инженерной  инфраструктуры  жилищно-коммунального   комплекса)  или  приобретенных  (предоставленных)   для    жилищного  строительства  (за  исключением  земельных  участков,  приобретенных  (предоставленных)  для  индивидуального  жилищного  строительства,  используемым  в предпринимательской  деятельности) при  кадастровой  стоимости  участка  свыше  300  млн</w:t>
      </w:r>
      <w:proofErr w:type="gramEnd"/>
      <w:r w:rsidRPr="00047CE1">
        <w:rPr>
          <w:sz w:val="24"/>
          <w:szCs w:val="24"/>
        </w:rPr>
        <w:t>. рублей –  1,5 %;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 xml:space="preserve">- за земельные участки, ограниченные в </w:t>
      </w:r>
      <w:proofErr w:type="gramStart"/>
      <w:r w:rsidRPr="00047CE1">
        <w:rPr>
          <w:sz w:val="24"/>
          <w:szCs w:val="24"/>
        </w:rPr>
        <w:t>обороте</w:t>
      </w:r>
      <w:proofErr w:type="gramEnd"/>
      <w:r w:rsidRPr="00047CE1">
        <w:rPr>
          <w:sz w:val="24"/>
          <w:szCs w:val="24"/>
        </w:rPr>
        <w:t xml:space="preserve"> в соответствии с законодательством Российской Федерации, предоставленные для обеспечения обороны, безопасности и таможенных нужд -  0,3  %;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>- за земли учреждений и организаций народного образования, земли под объектами здравоохранения и социального обеспечения физической культуры и спорта, культуры и искусства, религиозными объектами, за земли учреждений органов местного самоуправления, используемых для осуществления деятельности предусмотренной Уставом –  0,16  %;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>- за земли населенных пунктов для размещения автомобильных дорог местного значения –  0,1 %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>- ритуальная деятельность –0,1 %;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 xml:space="preserve">-  за  земли  учреждений  бюджетной  сферы, находящихся в ведомственном  </w:t>
      </w:r>
      <w:proofErr w:type="gramStart"/>
      <w:r w:rsidRPr="00047CE1">
        <w:rPr>
          <w:sz w:val="24"/>
          <w:szCs w:val="24"/>
        </w:rPr>
        <w:t>подчинении</w:t>
      </w:r>
      <w:proofErr w:type="gramEnd"/>
      <w:r w:rsidRPr="00047CE1">
        <w:rPr>
          <w:sz w:val="24"/>
          <w:szCs w:val="24"/>
        </w:rPr>
        <w:t xml:space="preserve">  исполнительных   органов  государственной  власти  Воронежской  области  - 0%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 xml:space="preserve">- в </w:t>
      </w:r>
      <w:proofErr w:type="gramStart"/>
      <w:r w:rsidRPr="00047CE1">
        <w:rPr>
          <w:sz w:val="24"/>
          <w:szCs w:val="24"/>
        </w:rPr>
        <w:t>отношении</w:t>
      </w:r>
      <w:proofErr w:type="gramEnd"/>
      <w:r w:rsidRPr="00047CE1">
        <w:rPr>
          <w:sz w:val="24"/>
          <w:szCs w:val="24"/>
        </w:rPr>
        <w:t xml:space="preserve"> прочих земельных участков –  1,5  %.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 xml:space="preserve">2. Порядок уплаты налога в </w:t>
      </w:r>
      <w:proofErr w:type="gramStart"/>
      <w:r w:rsidRPr="00047CE1">
        <w:rPr>
          <w:sz w:val="24"/>
          <w:szCs w:val="24"/>
        </w:rPr>
        <w:t>отношении</w:t>
      </w:r>
      <w:proofErr w:type="gramEnd"/>
      <w:r w:rsidRPr="00047CE1">
        <w:rPr>
          <w:sz w:val="24"/>
          <w:szCs w:val="24"/>
        </w:rPr>
        <w:t xml:space="preserve"> налогоплательщиков-организаций определяется в соответствии со статьёй 397 Налогового кодекса Российской Федерации.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 xml:space="preserve">3. </w:t>
      </w:r>
      <w:proofErr w:type="gramStart"/>
      <w:r w:rsidRPr="00047CE1">
        <w:rPr>
          <w:sz w:val="24"/>
          <w:szCs w:val="24"/>
        </w:rPr>
        <w:t xml:space="preserve">Освободить от уплаты земельного налога в отношении земельных участков,  площадью не более </w:t>
      </w:r>
      <w:smartTag w:uri="urn:schemas-microsoft-com:office:smarttags" w:element="metricconverter">
        <w:smartTagPr>
          <w:attr w:name="ProductID" w:val="0.25 га"/>
        </w:smartTagPr>
        <w:r w:rsidRPr="00047CE1">
          <w:rPr>
            <w:sz w:val="24"/>
            <w:szCs w:val="24"/>
          </w:rPr>
          <w:t>0.25 га</w:t>
        </w:r>
      </w:smartTag>
      <w:r w:rsidRPr="00047CE1">
        <w:rPr>
          <w:sz w:val="24"/>
          <w:szCs w:val="24"/>
        </w:rPr>
        <w:t>, принадлежащих гражданам   на праве собственности, праве  постоянного  (бессрочного)  пользования  или  праве  пожизненного  наследуемого  владения  и  предоставленного  ими  для  индивидуального  жилищного  строительства,  ведения  личного  подсобного  хозяйства, садоводства, огородничества,  гаражного  строительства  (за  исключением  земельных  участков  используемых  в  предпринимательской  деятельности);</w:t>
      </w:r>
      <w:proofErr w:type="gramEnd"/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 xml:space="preserve">- члены  добровольной народной дружины   </w:t>
      </w:r>
      <w:proofErr w:type="spellStart"/>
      <w:r w:rsidRPr="00047CE1">
        <w:rPr>
          <w:sz w:val="24"/>
          <w:szCs w:val="24"/>
        </w:rPr>
        <w:t>Семидесятского</w:t>
      </w:r>
      <w:proofErr w:type="spellEnd"/>
      <w:r w:rsidRPr="00047CE1">
        <w:rPr>
          <w:sz w:val="24"/>
          <w:szCs w:val="24"/>
        </w:rPr>
        <w:t xml:space="preserve">   сельского поселения;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>- добровольные  пожарные, сведения о которых содержатся в реестре добровольных пожарных Воронежской области три   года  и  более.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>4.  Освобождаются от  уплаты  земельного  налога</w:t>
      </w:r>
    </w:p>
    <w:p w:rsidR="00653638" w:rsidRPr="00047CE1" w:rsidRDefault="00653638" w:rsidP="00653638">
      <w:pPr>
        <w:rPr>
          <w:sz w:val="24"/>
          <w:szCs w:val="24"/>
        </w:rPr>
      </w:pPr>
      <w:proofErr w:type="gramStart"/>
      <w:r w:rsidRPr="00047CE1">
        <w:rPr>
          <w:sz w:val="24"/>
          <w:szCs w:val="24"/>
        </w:rPr>
        <w:t>1)  лица, принимающие (принимавшие)  участие в специальной  военной  операции  на  территориях  Украины,  Донецкой  Народной  Республики, Луганской  Народной  Республики,  Запорожской  и  Херсонской  областей   (далее  - лица,  принимающие (принимавшие)  участие в  СВО);</w:t>
      </w:r>
      <w:proofErr w:type="gramEnd"/>
    </w:p>
    <w:p w:rsidR="00653638" w:rsidRPr="00047CE1" w:rsidRDefault="00653638" w:rsidP="00653638">
      <w:pPr>
        <w:rPr>
          <w:sz w:val="24"/>
          <w:szCs w:val="24"/>
        </w:rPr>
      </w:pPr>
      <w:proofErr w:type="gramStart"/>
      <w:r w:rsidRPr="00047CE1">
        <w:rPr>
          <w:sz w:val="24"/>
          <w:szCs w:val="24"/>
        </w:rPr>
        <w:t xml:space="preserve">2)  члены  семей  погибших  (умерших)  участников  специальной  военной  операции -  члены  семей  участников  специальной  военной  операции, погибших (умерших)  вследствие  увечья  (ранения, травмы,  контузии)  или  заболевания,  полученных  в  ходе  участия в специальной  военной  операции  в  отношении  одного  земельного  участка   на  территории  </w:t>
      </w:r>
      <w:proofErr w:type="spellStart"/>
      <w:r w:rsidRPr="00047CE1">
        <w:rPr>
          <w:sz w:val="24"/>
          <w:szCs w:val="24"/>
        </w:rPr>
        <w:t>Семидесятского</w:t>
      </w:r>
      <w:proofErr w:type="spellEnd"/>
      <w:r w:rsidRPr="00047CE1">
        <w:rPr>
          <w:sz w:val="24"/>
          <w:szCs w:val="24"/>
        </w:rPr>
        <w:t xml:space="preserve">  сельского  поселения,  Хохольского  муниципального  района  (или  доли  в  праве),  принадлежащего  им  на  праве  собственности,  праве  постоянного  (бессрочного)  пользования  или  праве</w:t>
      </w:r>
      <w:proofErr w:type="gramEnd"/>
      <w:r w:rsidRPr="00047CE1">
        <w:rPr>
          <w:sz w:val="24"/>
          <w:szCs w:val="24"/>
        </w:rPr>
        <w:t xml:space="preserve">  пожизненного  наследуемого  владения  и  предоставленного  ими    для  индивидуального  жилищного  строительства,  ведения  личного  подсобного  хозяйства,  садоводства,  огородничества,  гаражного  </w:t>
      </w:r>
      <w:r w:rsidRPr="00047CE1">
        <w:rPr>
          <w:sz w:val="24"/>
          <w:szCs w:val="24"/>
        </w:rPr>
        <w:lastRenderedPageBreak/>
        <w:t>строительства  (за  исключением  земельных  участков,  используемых в  предпринимательской  деятельности).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 xml:space="preserve">5.  </w:t>
      </w:r>
      <w:proofErr w:type="gramStart"/>
      <w:r w:rsidRPr="00047CE1">
        <w:rPr>
          <w:sz w:val="24"/>
          <w:szCs w:val="24"/>
        </w:rPr>
        <w:t>К  членам  семьи  погибшего  (умершего)  участника  специальной  военной  операции,  относятся:  родители,  жена (муж),  не  вступившая  (не  вступивший)  в  повторный  брак,  дети  до  достижения  ими  возраста  18  лет,  а    также  старше  18 лет,  проходящие обучение  с отрывом от  производства  в  образовательных  организациях,  до  окончания  обучения,  но  не  более  чем  до  достижения  ими  23-летнего возраста.</w:t>
      </w:r>
      <w:proofErr w:type="gramEnd"/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>6.  Документами,  подтверждающими  право  на  налоговую  льготу,  для  лиц, принимающих  (принимавших)  участие  в  СВО,  и  членов  семьи погибшего  (умершего)  участника  специальной  военной  операции,  являются: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>-  документы,  подтверждающие  факт  участия  в специальной военной  операции   на  территориях  Украины,  Донецкой  Народной  Республики,  Луганской  Народной  Республики,  Запорожской  и  Херсонской  областей;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>-  документы,  подтверждающие  родство  между  супругами,  родителями,  детьми  и  лицом,  принимающим  (принимавшим)  участие  в  СВО;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 xml:space="preserve">- документы,  подтверждающие  факт  обучения  ребенка в  образовательных  </w:t>
      </w:r>
      <w:proofErr w:type="gramStart"/>
      <w:r w:rsidRPr="00047CE1">
        <w:rPr>
          <w:sz w:val="24"/>
          <w:szCs w:val="24"/>
        </w:rPr>
        <w:t>организациях</w:t>
      </w:r>
      <w:proofErr w:type="gramEnd"/>
      <w:r w:rsidRPr="00047CE1">
        <w:rPr>
          <w:sz w:val="24"/>
          <w:szCs w:val="24"/>
        </w:rPr>
        <w:t xml:space="preserve">  по  очной  форме  обучения.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>7.  Для  применения  льготы  по  п.п. 1  п. 4  настоящего  решения  признается  налоговый  период – календарный  год,  в течение  которого  лицо  было  привлечено к  участию в СВО,  независимо  от  срока  такого  участия.</w:t>
      </w:r>
    </w:p>
    <w:p w:rsidR="00653638" w:rsidRPr="00047CE1" w:rsidRDefault="00653638" w:rsidP="00653638">
      <w:pPr>
        <w:rPr>
          <w:sz w:val="24"/>
          <w:szCs w:val="24"/>
          <w:u w:val="single"/>
        </w:rPr>
      </w:pPr>
      <w:r w:rsidRPr="00047CE1">
        <w:rPr>
          <w:sz w:val="24"/>
          <w:szCs w:val="24"/>
        </w:rPr>
        <w:t xml:space="preserve">           </w:t>
      </w:r>
      <w:r w:rsidRPr="00047CE1">
        <w:rPr>
          <w:sz w:val="24"/>
          <w:szCs w:val="24"/>
          <w:u w:val="single"/>
        </w:rPr>
        <w:t>Льгота  применяется  за  налоговые  периоды,  начиная  с 24.02. 2022 года.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>8. Настоящее решение вступает в силу    с    1  января  2025  года.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 xml:space="preserve">9.    Настоящее решение подлежит опубликованию в районной газете «Народное слово» и размещению на официальном сайте администрации   </w:t>
      </w:r>
      <w:proofErr w:type="spellStart"/>
      <w:r w:rsidRPr="00047CE1">
        <w:rPr>
          <w:sz w:val="24"/>
          <w:szCs w:val="24"/>
        </w:rPr>
        <w:t>Семидесятского</w:t>
      </w:r>
      <w:proofErr w:type="spellEnd"/>
      <w:r w:rsidRPr="00047CE1">
        <w:rPr>
          <w:sz w:val="24"/>
          <w:szCs w:val="24"/>
        </w:rPr>
        <w:t xml:space="preserve">  сельского поселения в сети интернет.</w:t>
      </w:r>
    </w:p>
    <w:p w:rsidR="00653638" w:rsidRPr="00047CE1" w:rsidRDefault="00653638" w:rsidP="00653638">
      <w:pPr>
        <w:rPr>
          <w:sz w:val="24"/>
          <w:szCs w:val="24"/>
        </w:rPr>
      </w:pPr>
      <w:r w:rsidRPr="00047CE1">
        <w:rPr>
          <w:sz w:val="24"/>
          <w:szCs w:val="24"/>
        </w:rPr>
        <w:t xml:space="preserve">10.   </w:t>
      </w:r>
      <w:proofErr w:type="gramStart"/>
      <w:r w:rsidRPr="00047CE1">
        <w:rPr>
          <w:sz w:val="24"/>
          <w:szCs w:val="24"/>
        </w:rPr>
        <w:t>Контроль за</w:t>
      </w:r>
      <w:proofErr w:type="gramEnd"/>
      <w:r w:rsidRPr="00047CE1">
        <w:rPr>
          <w:sz w:val="24"/>
          <w:szCs w:val="24"/>
        </w:rPr>
        <w:t xml:space="preserve"> исполнением настоящего решения оставляю за собой.</w:t>
      </w:r>
    </w:p>
    <w:tbl>
      <w:tblPr>
        <w:tblpPr w:leftFromText="180" w:rightFromText="180" w:vertAnchor="text" w:horzAnchor="margin" w:tblpY="97"/>
        <w:tblW w:w="9651" w:type="dxa"/>
        <w:tblLook w:val="00A0"/>
      </w:tblPr>
      <w:tblGrid>
        <w:gridCol w:w="5070"/>
        <w:gridCol w:w="4581"/>
      </w:tblGrid>
      <w:tr w:rsidR="00653638" w:rsidRPr="00047CE1" w:rsidTr="00C247C5">
        <w:trPr>
          <w:trHeight w:val="2410"/>
        </w:trPr>
        <w:tc>
          <w:tcPr>
            <w:tcW w:w="5070" w:type="dxa"/>
          </w:tcPr>
          <w:p w:rsidR="00653638" w:rsidRPr="00047CE1" w:rsidRDefault="00653638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3638" w:rsidRPr="00047CE1" w:rsidRDefault="00653638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047CE1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047C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Хохольского</w:t>
            </w:r>
          </w:p>
          <w:p w:rsidR="00653638" w:rsidRPr="00047CE1" w:rsidRDefault="00653638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E1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653638" w:rsidRPr="00047CE1" w:rsidRDefault="00653638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3638" w:rsidRPr="00047CE1" w:rsidRDefault="00653638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3638" w:rsidRPr="00047CE1" w:rsidRDefault="00653638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E1">
              <w:rPr>
                <w:rFonts w:ascii="Times New Roman" w:hAnsi="Times New Roman"/>
                <w:sz w:val="24"/>
                <w:szCs w:val="24"/>
              </w:rPr>
              <w:t xml:space="preserve">______________  П.И. Капустин </w:t>
            </w:r>
          </w:p>
        </w:tc>
        <w:tc>
          <w:tcPr>
            <w:tcW w:w="4581" w:type="dxa"/>
          </w:tcPr>
          <w:p w:rsidR="00653638" w:rsidRPr="00047CE1" w:rsidRDefault="00653638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3638" w:rsidRPr="00047CE1" w:rsidRDefault="00653638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E1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653638" w:rsidRPr="00047CE1" w:rsidRDefault="00653638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E1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proofErr w:type="spellStart"/>
            <w:r w:rsidRPr="00047CE1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047C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Хохольского муниципального района  </w:t>
            </w:r>
          </w:p>
          <w:p w:rsidR="00653638" w:rsidRPr="00047CE1" w:rsidRDefault="00653638" w:rsidP="00C247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7CE1">
              <w:rPr>
                <w:rFonts w:ascii="Times New Roman" w:hAnsi="Times New Roman"/>
                <w:sz w:val="24"/>
                <w:szCs w:val="24"/>
              </w:rPr>
              <w:t>______________  Е.И. Волкова</w:t>
            </w:r>
          </w:p>
        </w:tc>
      </w:tr>
    </w:tbl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7282"/>
    <w:multiLevelType w:val="hybridMultilevel"/>
    <w:tmpl w:val="BE7A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638"/>
    <w:rsid w:val="002A0F50"/>
    <w:rsid w:val="00653638"/>
    <w:rsid w:val="00C2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3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5363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5363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53638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653638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1317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2024-12-12T17:39:00Z</dcterms:created>
  <dcterms:modified xsi:type="dcterms:W3CDTF">2024-12-12T17:40:00Z</dcterms:modified>
</cp:coreProperties>
</file>