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4D" w:rsidRPr="00CB134D" w:rsidRDefault="00CB134D" w:rsidP="00CB13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АДМИНИСТРАЦИЯ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СЕМИДЕСЯТСКОГО СЕЛЬСКОГО ПОСЕЛЕНИЯ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ХОХОЛЬСКОГО МУНИЦИПАЛЬНОГО РАЙОНА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263B2"/>
          <w:sz w:val="15"/>
          <w:szCs w:val="15"/>
          <w:lang w:eastAsia="ru-RU"/>
        </w:rPr>
      </w:pPr>
      <w:r w:rsidRPr="00CB134D">
        <w:rPr>
          <w:rFonts w:ascii="Times New Roman" w:eastAsia="Times New Roman" w:hAnsi="Times New Roman" w:cs="Times New Roman"/>
          <w:b/>
          <w:bCs/>
          <w:color w:val="0263B2"/>
          <w:sz w:val="15"/>
          <w:szCs w:val="15"/>
          <w:lang w:eastAsia="ru-RU"/>
        </w:rPr>
        <w:t>П О С Т А Н О В Л Е Н И Е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 14.12.2016 года № 102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 Семидесятное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 внесении изменений и дополнений в Постановление от 07.12.2015 года № 90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Руководствуясь Положением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участков и установления сервитутов, утвержденным Приказом Департамента имущественных и земельных отношений Воронежской области от 02.07.2015 №1111 (в ред. от 19.07.2016),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ПОСТАНОВЛЯЮ: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                  Внести в постановление от 07.12.2015 года № 90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следующие изменения: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1.1.            пункт 1.1.2. признать утратившим силу;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1.2.            пункт 2.9. изложить в следующей редакции: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«2.9. Размер платы за предоставление права использования земель и земельных участков и установления сервитутов определяется в соответствии с приказом Департамента имущественных и имущественных отношений Воронежской области от 02.07.2015 № 1111».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                  Настоящее постановление вступает в силу со дня его официального опубликования и размещения на официальном сайте администрации Семидесятского сельского поселения Хохольского муниципального района.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3.                  Контроль исполнения настоящего постановления оставляю за собой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 Семидесятского</w:t>
      </w:r>
    </w:p>
    <w:p w:rsidR="00CB134D" w:rsidRPr="00CB134D" w:rsidRDefault="00CB134D" w:rsidP="00CB13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B134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                                                               С.Ф.Зинченко</w:t>
      </w:r>
    </w:p>
    <w:p w:rsidR="00366B96" w:rsidRDefault="00366B96"/>
    <w:sectPr w:rsidR="00366B96" w:rsidSect="0036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B134D"/>
    <w:rsid w:val="00366B96"/>
    <w:rsid w:val="00CB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96"/>
  </w:style>
  <w:style w:type="paragraph" w:styleId="6">
    <w:name w:val="heading 6"/>
    <w:basedOn w:val="a"/>
    <w:link w:val="60"/>
    <w:uiPriority w:val="9"/>
    <w:qFormat/>
    <w:rsid w:val="00CB134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B134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B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2023-10-16T07:19:00Z</dcterms:created>
  <dcterms:modified xsi:type="dcterms:W3CDTF">2023-10-16T07:20:00Z</dcterms:modified>
</cp:coreProperties>
</file>