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35" w:rsidRDefault="00642635" w:rsidP="00642635">
      <w:pPr>
        <w:jc w:val="center"/>
        <w:rPr>
          <w:b/>
          <w:sz w:val="26"/>
          <w:szCs w:val="26"/>
        </w:rPr>
      </w:pPr>
      <w:r w:rsidRPr="00AC3144">
        <w:rPr>
          <w:b/>
          <w:sz w:val="26"/>
          <w:szCs w:val="26"/>
        </w:rPr>
        <w:t>АДМИНИСТРАЦИЯ</w:t>
      </w:r>
      <w:r>
        <w:rPr>
          <w:b/>
          <w:sz w:val="26"/>
          <w:szCs w:val="26"/>
        </w:rPr>
        <w:t xml:space="preserve">  </w:t>
      </w:r>
    </w:p>
    <w:p w:rsidR="00642635" w:rsidRDefault="00642635" w:rsidP="00642635">
      <w:pPr>
        <w:jc w:val="center"/>
        <w:rPr>
          <w:b/>
          <w:sz w:val="26"/>
          <w:szCs w:val="26"/>
        </w:rPr>
      </w:pPr>
      <w:r>
        <w:rPr>
          <w:b/>
          <w:sz w:val="26"/>
          <w:szCs w:val="26"/>
        </w:rPr>
        <w:t>СЕМИДЕСЯТСКОГО</w:t>
      </w:r>
      <w:r w:rsidRPr="00AC3144">
        <w:rPr>
          <w:b/>
          <w:sz w:val="26"/>
          <w:szCs w:val="26"/>
        </w:rPr>
        <w:t xml:space="preserve"> СЕЛЬСКОГО  ПОСЕЛЕНИЯ </w:t>
      </w:r>
    </w:p>
    <w:p w:rsidR="00642635" w:rsidRPr="00AC3144" w:rsidRDefault="00642635" w:rsidP="00642635">
      <w:pPr>
        <w:jc w:val="center"/>
        <w:rPr>
          <w:b/>
          <w:sz w:val="26"/>
          <w:szCs w:val="26"/>
        </w:rPr>
      </w:pPr>
      <w:r w:rsidRPr="00AC3144">
        <w:rPr>
          <w:b/>
          <w:sz w:val="26"/>
          <w:szCs w:val="26"/>
        </w:rPr>
        <w:t>ХОХОЛЬСКОГО МУНИЦИПАЛЬНОГО РАЙОНА</w:t>
      </w:r>
    </w:p>
    <w:p w:rsidR="00642635" w:rsidRPr="00AC3144" w:rsidRDefault="00642635" w:rsidP="00642635">
      <w:pPr>
        <w:jc w:val="center"/>
        <w:rPr>
          <w:b/>
          <w:sz w:val="26"/>
          <w:szCs w:val="26"/>
        </w:rPr>
      </w:pPr>
      <w:r w:rsidRPr="00AC3144">
        <w:rPr>
          <w:b/>
          <w:sz w:val="26"/>
          <w:szCs w:val="26"/>
        </w:rPr>
        <w:t xml:space="preserve"> ВОРОНЕЖСКОЙ ОБЛАСТИ</w:t>
      </w:r>
    </w:p>
    <w:p w:rsidR="00642635" w:rsidRPr="00AC3144" w:rsidRDefault="00642635" w:rsidP="00642635">
      <w:pPr>
        <w:jc w:val="center"/>
        <w:rPr>
          <w:b/>
          <w:sz w:val="26"/>
          <w:szCs w:val="26"/>
        </w:rPr>
      </w:pPr>
    </w:p>
    <w:p w:rsidR="00642635" w:rsidRPr="00AC3144" w:rsidRDefault="00642635" w:rsidP="00642635">
      <w:pPr>
        <w:jc w:val="center"/>
        <w:rPr>
          <w:b/>
          <w:sz w:val="26"/>
          <w:szCs w:val="26"/>
        </w:rPr>
      </w:pPr>
    </w:p>
    <w:p w:rsidR="00642635" w:rsidRPr="00AC3144" w:rsidRDefault="00642635" w:rsidP="00642635">
      <w:pPr>
        <w:jc w:val="center"/>
        <w:rPr>
          <w:b/>
          <w:sz w:val="26"/>
          <w:szCs w:val="26"/>
        </w:rPr>
      </w:pPr>
      <w:r w:rsidRPr="00AC3144">
        <w:rPr>
          <w:b/>
          <w:sz w:val="26"/>
          <w:szCs w:val="26"/>
        </w:rPr>
        <w:t xml:space="preserve">ПОСТАНОВЛЕНИЕ </w:t>
      </w:r>
      <w:r>
        <w:rPr>
          <w:b/>
          <w:sz w:val="26"/>
          <w:szCs w:val="26"/>
        </w:rPr>
        <w:t xml:space="preserve">                           </w:t>
      </w:r>
    </w:p>
    <w:p w:rsidR="00642635" w:rsidRPr="00AC3144" w:rsidRDefault="00642635" w:rsidP="00642635">
      <w:pPr>
        <w:rPr>
          <w:b/>
          <w:sz w:val="26"/>
          <w:szCs w:val="26"/>
        </w:rPr>
      </w:pPr>
      <w:r w:rsidRPr="00AC3144">
        <w:rPr>
          <w:b/>
          <w:sz w:val="26"/>
          <w:szCs w:val="26"/>
        </w:rPr>
        <w:t xml:space="preserve">                                                                          </w:t>
      </w:r>
    </w:p>
    <w:p w:rsidR="00642635" w:rsidRPr="00AC3144" w:rsidRDefault="00642635" w:rsidP="00642635">
      <w:pPr>
        <w:rPr>
          <w:b/>
          <w:sz w:val="26"/>
          <w:szCs w:val="26"/>
        </w:rPr>
      </w:pPr>
    </w:p>
    <w:p w:rsidR="00642635" w:rsidRPr="00AC3144" w:rsidRDefault="00642635" w:rsidP="00642635">
      <w:pPr>
        <w:rPr>
          <w:b/>
          <w:sz w:val="26"/>
          <w:szCs w:val="26"/>
        </w:rPr>
      </w:pPr>
      <w:r w:rsidRPr="00AC3144">
        <w:rPr>
          <w:b/>
          <w:sz w:val="26"/>
          <w:szCs w:val="26"/>
        </w:rPr>
        <w:t xml:space="preserve">от </w:t>
      </w:r>
      <w:r>
        <w:rPr>
          <w:b/>
          <w:sz w:val="26"/>
          <w:szCs w:val="26"/>
        </w:rPr>
        <w:t>18.04</w:t>
      </w:r>
      <w:r w:rsidRPr="00AC3144">
        <w:rPr>
          <w:b/>
          <w:sz w:val="26"/>
          <w:szCs w:val="26"/>
        </w:rPr>
        <w:t>.201</w:t>
      </w:r>
      <w:r>
        <w:rPr>
          <w:b/>
          <w:sz w:val="26"/>
          <w:szCs w:val="26"/>
        </w:rPr>
        <w:t>6</w:t>
      </w:r>
      <w:r w:rsidRPr="00AC3144">
        <w:rPr>
          <w:b/>
          <w:sz w:val="26"/>
          <w:szCs w:val="26"/>
        </w:rPr>
        <w:t xml:space="preserve"> года №</w:t>
      </w:r>
      <w:r>
        <w:rPr>
          <w:b/>
          <w:sz w:val="26"/>
          <w:szCs w:val="26"/>
        </w:rPr>
        <w:t xml:space="preserve"> 46</w:t>
      </w:r>
    </w:p>
    <w:p w:rsidR="00642635" w:rsidRPr="00AC3144" w:rsidRDefault="00642635" w:rsidP="00642635">
      <w:pPr>
        <w:jc w:val="both"/>
        <w:rPr>
          <w:b/>
          <w:sz w:val="26"/>
          <w:szCs w:val="26"/>
        </w:rPr>
      </w:pPr>
      <w:r w:rsidRPr="00AC3144">
        <w:rPr>
          <w:b/>
          <w:sz w:val="26"/>
          <w:szCs w:val="26"/>
        </w:rPr>
        <w:t xml:space="preserve">с. </w:t>
      </w:r>
      <w:r>
        <w:rPr>
          <w:b/>
          <w:sz w:val="26"/>
          <w:szCs w:val="26"/>
        </w:rPr>
        <w:t xml:space="preserve"> Семидесятное</w:t>
      </w:r>
    </w:p>
    <w:p w:rsidR="00642635" w:rsidRPr="00AC3144" w:rsidRDefault="00642635" w:rsidP="00642635">
      <w:pPr>
        <w:rPr>
          <w:sz w:val="26"/>
          <w:szCs w:val="26"/>
        </w:rPr>
      </w:pPr>
      <w:r>
        <w:rPr>
          <w:sz w:val="26"/>
          <w:szCs w:val="26"/>
        </w:rPr>
        <w:pict>
          <v:rect id="_x0000_s1026" style="position:absolute;margin-left:.85pt;margin-top:6.5pt;width:294.6pt;height:109.3pt;z-index:251660288" stroked="f">
            <v:textbox style="mso-next-textbox:#_x0000_s1026">
              <w:txbxContent>
                <w:p w:rsidR="00642635" w:rsidRDefault="00642635" w:rsidP="00642635">
                  <w:pPr>
                    <w:jc w:val="center"/>
                    <w:rPr>
                      <w:bCs/>
                      <w:sz w:val="28"/>
                      <w:szCs w:val="28"/>
                    </w:rPr>
                  </w:pPr>
                  <w:r>
                    <w:rPr>
                      <w:b/>
                      <w:sz w:val="26"/>
                      <w:szCs w:val="26"/>
                    </w:rPr>
                    <w:t xml:space="preserve">Об утверждении проекта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DA0524">
                    <w:rPr>
                      <w:sz w:val="20"/>
                      <w:szCs w:val="20"/>
                    </w:rPr>
                    <w:t>ВКЛЮЧЕНИЕ В РЕЕСТР МНОГОДЕТНЫХ ГРАЖДАН, ИМЕЮЩИХ ПРАВО НА БЕСПЛАТНОЕ ПРЕДОСТАВЛЕНИЕ ЗЕМЕЛЬНЫХ УЧАСТКОВ</w:t>
                  </w:r>
                  <w:r>
                    <w:rPr>
                      <w:sz w:val="28"/>
                      <w:szCs w:val="28"/>
                    </w:rPr>
                    <w:t>»</w:t>
                  </w:r>
                </w:p>
                <w:p w:rsidR="00642635" w:rsidRDefault="00642635" w:rsidP="00642635">
                  <w:pPr>
                    <w:ind w:firstLine="709"/>
                    <w:jc w:val="center"/>
                    <w:rPr>
                      <w:sz w:val="28"/>
                      <w:szCs w:val="28"/>
                    </w:rPr>
                  </w:pPr>
                </w:p>
                <w:p w:rsidR="00642635" w:rsidRPr="008150FC" w:rsidRDefault="00642635" w:rsidP="00642635">
                  <w:pPr>
                    <w:widowControl w:val="0"/>
                    <w:tabs>
                      <w:tab w:val="left" w:pos="1701"/>
                    </w:tabs>
                    <w:suppressAutoHyphens/>
                    <w:autoSpaceDE w:val="0"/>
                    <w:autoSpaceDN w:val="0"/>
                    <w:adjustRightInd w:val="0"/>
                    <w:ind w:firstLine="567"/>
                    <w:jc w:val="both"/>
                    <w:outlineLvl w:val="1"/>
                    <w:rPr>
                      <w:b/>
                      <w:i/>
                      <w:sz w:val="26"/>
                      <w:szCs w:val="26"/>
                    </w:rPr>
                  </w:pPr>
                  <w:r w:rsidRPr="008150FC">
                    <w:rPr>
                      <w:rStyle w:val="apple-style-span"/>
                      <w:rFonts w:eastAsia="DejaVu Sans"/>
                      <w:b/>
                      <w:sz w:val="26"/>
                      <w:szCs w:val="26"/>
                    </w:rPr>
                    <w:t>»</w:t>
                  </w:r>
                </w:p>
                <w:p w:rsidR="00642635" w:rsidRPr="00AC3144" w:rsidRDefault="00642635" w:rsidP="00642635">
                  <w:pPr>
                    <w:jc w:val="both"/>
                    <w:rPr>
                      <w:b/>
                      <w:sz w:val="26"/>
                      <w:szCs w:val="26"/>
                    </w:rPr>
                  </w:pPr>
                </w:p>
                <w:p w:rsidR="00642635" w:rsidRPr="00AC3144" w:rsidRDefault="00642635" w:rsidP="00642635">
                  <w:pPr>
                    <w:rPr>
                      <w:sz w:val="26"/>
                      <w:szCs w:val="26"/>
                    </w:rPr>
                  </w:pPr>
                </w:p>
              </w:txbxContent>
            </v:textbox>
          </v:rect>
        </w:pict>
      </w:r>
    </w:p>
    <w:p w:rsidR="00642635" w:rsidRPr="00AC3144" w:rsidRDefault="00642635" w:rsidP="00642635">
      <w:pPr>
        <w:rPr>
          <w:sz w:val="26"/>
          <w:szCs w:val="26"/>
        </w:rPr>
      </w:pPr>
    </w:p>
    <w:p w:rsidR="00642635" w:rsidRPr="00AC3144" w:rsidRDefault="00642635" w:rsidP="00642635">
      <w:pPr>
        <w:rPr>
          <w:sz w:val="26"/>
          <w:szCs w:val="26"/>
        </w:rPr>
      </w:pPr>
    </w:p>
    <w:p w:rsidR="00642635" w:rsidRPr="00AC3144" w:rsidRDefault="00642635" w:rsidP="00642635">
      <w:pPr>
        <w:rPr>
          <w:sz w:val="26"/>
          <w:szCs w:val="26"/>
        </w:rPr>
      </w:pPr>
    </w:p>
    <w:p w:rsidR="00642635" w:rsidRPr="00AC3144" w:rsidRDefault="00642635" w:rsidP="00642635">
      <w:pPr>
        <w:jc w:val="both"/>
        <w:rPr>
          <w:sz w:val="26"/>
          <w:szCs w:val="26"/>
        </w:rPr>
      </w:pPr>
    </w:p>
    <w:p w:rsidR="00642635" w:rsidRPr="00AC3144" w:rsidRDefault="00642635" w:rsidP="00642635">
      <w:pPr>
        <w:jc w:val="both"/>
        <w:rPr>
          <w:sz w:val="26"/>
          <w:szCs w:val="26"/>
        </w:rPr>
      </w:pPr>
    </w:p>
    <w:p w:rsidR="00642635" w:rsidRDefault="00642635" w:rsidP="00642635">
      <w:pPr>
        <w:jc w:val="both"/>
        <w:rPr>
          <w:sz w:val="26"/>
          <w:szCs w:val="26"/>
        </w:rPr>
      </w:pPr>
    </w:p>
    <w:p w:rsidR="00642635" w:rsidRPr="00AC3144" w:rsidRDefault="00642635" w:rsidP="00642635">
      <w:pPr>
        <w:jc w:val="both"/>
        <w:rPr>
          <w:sz w:val="26"/>
          <w:szCs w:val="26"/>
        </w:rPr>
      </w:pPr>
    </w:p>
    <w:p w:rsidR="00642635" w:rsidRPr="00AC3144" w:rsidRDefault="00642635" w:rsidP="00642635">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642635" w:rsidRPr="00AC3144" w:rsidRDefault="00642635" w:rsidP="00642635">
      <w:pPr>
        <w:ind w:firstLine="708"/>
        <w:jc w:val="both"/>
        <w:rPr>
          <w:color w:val="000000"/>
          <w:sz w:val="26"/>
          <w:szCs w:val="26"/>
        </w:rPr>
      </w:pPr>
    </w:p>
    <w:p w:rsidR="00642635" w:rsidRPr="00AC3144" w:rsidRDefault="00642635" w:rsidP="00642635">
      <w:pPr>
        <w:jc w:val="center"/>
        <w:rPr>
          <w:b/>
          <w:color w:val="000000"/>
          <w:sz w:val="26"/>
          <w:szCs w:val="26"/>
        </w:rPr>
      </w:pPr>
      <w:r w:rsidRPr="00AC3144">
        <w:rPr>
          <w:b/>
          <w:color w:val="000000"/>
          <w:sz w:val="26"/>
          <w:szCs w:val="26"/>
        </w:rPr>
        <w:t>ПОСТАНОВЛЯЮ:</w:t>
      </w:r>
    </w:p>
    <w:p w:rsidR="00642635" w:rsidRPr="00AC3144" w:rsidRDefault="00642635" w:rsidP="00642635">
      <w:pPr>
        <w:jc w:val="center"/>
        <w:rPr>
          <w:b/>
          <w:color w:val="000000"/>
          <w:sz w:val="26"/>
          <w:szCs w:val="26"/>
        </w:rPr>
      </w:pPr>
    </w:p>
    <w:p w:rsidR="00642635" w:rsidRPr="00DA0524" w:rsidRDefault="00642635" w:rsidP="00642635">
      <w:pPr>
        <w:jc w:val="center"/>
        <w:rPr>
          <w:bCs/>
          <w:sz w:val="28"/>
          <w:szCs w:val="28"/>
        </w:rPr>
      </w:pPr>
      <w:r>
        <w:rPr>
          <w:b/>
          <w:color w:val="000000"/>
          <w:sz w:val="26"/>
          <w:szCs w:val="26"/>
        </w:rPr>
        <w:t>1. Утвердить</w:t>
      </w:r>
      <w:r w:rsidRPr="00AC3144">
        <w:rPr>
          <w:b/>
          <w:color w:val="000000"/>
          <w:sz w:val="26"/>
          <w:szCs w:val="26"/>
        </w:rPr>
        <w:t xml:space="preserve"> </w:t>
      </w:r>
      <w:r>
        <w:rPr>
          <w:b/>
          <w:color w:val="000000"/>
          <w:sz w:val="26"/>
          <w:szCs w:val="26"/>
        </w:rPr>
        <w:t xml:space="preserve">проект </w:t>
      </w:r>
      <w:r w:rsidRPr="00AC3144">
        <w:rPr>
          <w:b/>
          <w:color w:val="000000"/>
          <w:sz w:val="26"/>
          <w:szCs w:val="26"/>
        </w:rPr>
        <w:t>Административн</w:t>
      </w:r>
      <w:r>
        <w:rPr>
          <w:b/>
          <w:color w:val="000000"/>
          <w:sz w:val="26"/>
          <w:szCs w:val="26"/>
        </w:rPr>
        <w:t>ого</w:t>
      </w:r>
      <w:r w:rsidRPr="00AC3144">
        <w:rPr>
          <w:b/>
          <w:color w:val="000000"/>
          <w:sz w:val="26"/>
          <w:szCs w:val="26"/>
        </w:rPr>
        <w:t xml:space="preserve"> регламент</w:t>
      </w:r>
      <w:r>
        <w:rPr>
          <w:b/>
          <w:color w:val="000000"/>
          <w:sz w:val="26"/>
          <w:szCs w:val="26"/>
        </w:rPr>
        <w:t>а</w:t>
      </w:r>
      <w:r w:rsidRPr="00AC3144">
        <w:rPr>
          <w:b/>
          <w:color w:val="000000"/>
          <w:sz w:val="26"/>
          <w:szCs w:val="26"/>
        </w:rPr>
        <w:t xml:space="preserve"> администрации </w:t>
      </w:r>
      <w:r>
        <w:rPr>
          <w:b/>
          <w:sz w:val="26"/>
          <w:szCs w:val="26"/>
        </w:rPr>
        <w:t>Семидесятского</w:t>
      </w:r>
      <w:r w:rsidRPr="00AC3144">
        <w:rPr>
          <w:b/>
          <w:color w:val="000000"/>
          <w:sz w:val="26"/>
          <w:szCs w:val="26"/>
        </w:rPr>
        <w:t xml:space="preserve"> сельского   поселения по предоставлению муниципальной услуги </w:t>
      </w:r>
      <w:r w:rsidRPr="00AC3144">
        <w:rPr>
          <w:rStyle w:val="apple-style-span"/>
          <w:rFonts w:eastAsia="DejaVu Sans"/>
          <w:b/>
          <w:sz w:val="26"/>
          <w:szCs w:val="26"/>
        </w:rPr>
        <w:t>«</w:t>
      </w:r>
      <w:r w:rsidRPr="00DA0524">
        <w:rPr>
          <w:sz w:val="20"/>
          <w:szCs w:val="20"/>
        </w:rPr>
        <w:t>ВКЛЮЧЕНИЕ В РЕЕСТР МНОГОДЕТНЫХ ГРАЖДАН, ИМЕЮЩИХ ПРАВО НА БЕСПЛАТНОЕ ПРЕДОСТАВЛЕНИЕ ЗЕМЕЛЬНЫХ УЧАСТКОВ</w:t>
      </w:r>
      <w:r>
        <w:rPr>
          <w:sz w:val="28"/>
          <w:szCs w:val="28"/>
        </w:rPr>
        <w:t>»</w:t>
      </w:r>
      <w:r w:rsidRPr="00AC3144">
        <w:rPr>
          <w:b/>
          <w:sz w:val="26"/>
          <w:szCs w:val="26"/>
        </w:rPr>
        <w:t>(приложение).</w:t>
      </w:r>
    </w:p>
    <w:p w:rsidR="00642635" w:rsidRPr="00AC3144" w:rsidRDefault="00642635" w:rsidP="00642635">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642635" w:rsidRPr="00AC3144" w:rsidRDefault="00642635" w:rsidP="00642635">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642635" w:rsidRPr="00AC3144" w:rsidRDefault="00642635" w:rsidP="00642635">
      <w:pPr>
        <w:widowControl w:val="0"/>
        <w:tabs>
          <w:tab w:val="left" w:pos="993"/>
        </w:tabs>
        <w:jc w:val="both"/>
        <w:rPr>
          <w:sz w:val="26"/>
          <w:szCs w:val="26"/>
        </w:rPr>
      </w:pPr>
    </w:p>
    <w:p w:rsidR="00642635" w:rsidRPr="00AC3144" w:rsidRDefault="00642635" w:rsidP="00642635">
      <w:pPr>
        <w:ind w:firstLine="720"/>
        <w:jc w:val="both"/>
        <w:rPr>
          <w:sz w:val="26"/>
          <w:szCs w:val="26"/>
        </w:rPr>
      </w:pPr>
    </w:p>
    <w:p w:rsidR="00642635" w:rsidRPr="00AC3144" w:rsidRDefault="00642635" w:rsidP="00642635">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642635" w:rsidRDefault="00642635" w:rsidP="00642635">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642635" w:rsidRDefault="00642635" w:rsidP="00642635">
      <w:pPr>
        <w:jc w:val="center"/>
        <w:rPr>
          <w:sz w:val="28"/>
          <w:szCs w:val="28"/>
        </w:rPr>
      </w:pPr>
    </w:p>
    <w:p w:rsidR="00642635" w:rsidRDefault="00642635" w:rsidP="00642635"/>
    <w:p w:rsidR="00642635" w:rsidRDefault="00642635" w:rsidP="00642635"/>
    <w:p w:rsidR="00642635" w:rsidRDefault="00642635" w:rsidP="00642635"/>
    <w:p w:rsidR="00642635" w:rsidRDefault="00642635" w:rsidP="00642635"/>
    <w:p w:rsidR="00642635" w:rsidRDefault="00642635" w:rsidP="00642635"/>
    <w:p w:rsidR="00642635" w:rsidRDefault="00642635" w:rsidP="00642635">
      <w:pPr>
        <w:jc w:val="center"/>
        <w:rPr>
          <w:sz w:val="28"/>
          <w:szCs w:val="28"/>
        </w:rPr>
      </w:pPr>
      <w:r>
        <w:rPr>
          <w:sz w:val="28"/>
          <w:szCs w:val="28"/>
        </w:rPr>
        <w:t>АДМИНИСТРАТИВНЫЙ РЕГЛАМЕНТ</w:t>
      </w:r>
    </w:p>
    <w:p w:rsidR="00642635" w:rsidRDefault="00642635" w:rsidP="00642635">
      <w:pPr>
        <w:jc w:val="center"/>
        <w:rPr>
          <w:sz w:val="28"/>
          <w:szCs w:val="28"/>
        </w:rPr>
      </w:pPr>
      <w:r>
        <w:rPr>
          <w:sz w:val="28"/>
          <w:szCs w:val="28"/>
        </w:rPr>
        <w:t>АДМИНИСТРАЦИИ СЕМИДЕСЯТСКОГО СЕЛЬСКОГО ПОСЕЛЕНИЯ ХОХОЛЬСКОГО МУНИЦИПАЛЬНОГО РАЙОНА  ВОРОНЕЖСКОЙ ОБЛАСТИ</w:t>
      </w:r>
    </w:p>
    <w:p w:rsidR="00642635" w:rsidRDefault="00642635" w:rsidP="00642635">
      <w:pPr>
        <w:jc w:val="center"/>
        <w:rPr>
          <w:sz w:val="28"/>
          <w:szCs w:val="28"/>
        </w:rPr>
      </w:pPr>
      <w:r>
        <w:rPr>
          <w:sz w:val="28"/>
          <w:szCs w:val="28"/>
        </w:rPr>
        <w:lastRenderedPageBreak/>
        <w:t>ПО ПРЕДОСТАВЛЕНИЮ МУНИЦИПАЛЬНОЙ УСЛУГИ</w:t>
      </w:r>
    </w:p>
    <w:p w:rsidR="00642635" w:rsidRDefault="00642635" w:rsidP="00642635">
      <w:pPr>
        <w:jc w:val="center"/>
        <w:rPr>
          <w:bCs/>
          <w:sz w:val="28"/>
          <w:szCs w:val="28"/>
        </w:rPr>
      </w:pPr>
      <w:r>
        <w:rPr>
          <w:sz w:val="28"/>
          <w:szCs w:val="28"/>
        </w:rPr>
        <w:t>«ВКЛЮЧЕНИЕ В РЕЕСТР МНОГОДЕТНЫХ ГРАЖДАН, ИМЕЮЩИХ ПРАВО НА БЕСПЛАТНОЕ ПРЕДОСТАВЛЕНИЕ ЗЕМЕЛЬНЫХ УЧАСТКОВ»</w:t>
      </w:r>
    </w:p>
    <w:p w:rsidR="00642635" w:rsidRDefault="00642635" w:rsidP="00642635">
      <w:pPr>
        <w:ind w:firstLine="709"/>
        <w:jc w:val="center"/>
        <w:rPr>
          <w:sz w:val="28"/>
          <w:szCs w:val="28"/>
        </w:rPr>
      </w:pPr>
    </w:p>
    <w:p w:rsidR="00642635" w:rsidRPr="00DA0524" w:rsidRDefault="00642635" w:rsidP="00642635">
      <w:pPr>
        <w:pStyle w:val="a3"/>
        <w:numPr>
          <w:ilvl w:val="3"/>
          <w:numId w:val="11"/>
        </w:numPr>
        <w:jc w:val="center"/>
        <w:rPr>
          <w:sz w:val="28"/>
          <w:szCs w:val="28"/>
        </w:rPr>
      </w:pPr>
      <w:r w:rsidRPr="00DA0524">
        <w:rPr>
          <w:sz w:val="28"/>
          <w:szCs w:val="28"/>
        </w:rPr>
        <w:t>Общие положения</w:t>
      </w:r>
    </w:p>
    <w:p w:rsidR="00642635" w:rsidRDefault="00642635" w:rsidP="00642635">
      <w:pPr>
        <w:ind w:firstLine="709"/>
        <w:rPr>
          <w:sz w:val="28"/>
          <w:szCs w:val="28"/>
        </w:rPr>
      </w:pPr>
    </w:p>
    <w:p w:rsidR="00642635" w:rsidRPr="00DA0524" w:rsidRDefault="00642635" w:rsidP="00642635">
      <w:pPr>
        <w:pStyle w:val="a3"/>
        <w:numPr>
          <w:ilvl w:val="1"/>
          <w:numId w:val="4"/>
        </w:numPr>
        <w:tabs>
          <w:tab w:val="left" w:pos="1440"/>
          <w:tab w:val="left" w:pos="1560"/>
        </w:tabs>
        <w:jc w:val="both"/>
        <w:rPr>
          <w:sz w:val="28"/>
          <w:szCs w:val="28"/>
        </w:rPr>
      </w:pPr>
      <w:r w:rsidRPr="00DA0524">
        <w:rPr>
          <w:sz w:val="28"/>
          <w:szCs w:val="28"/>
        </w:rPr>
        <w:t>Предмет регулирования административного регламента.</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w:t>
      </w:r>
      <w:r>
        <w:rPr>
          <w:rFonts w:ascii="Times New Roman" w:hAnsi="Times New Roman" w:cs="Times New Roman"/>
          <w:sz w:val="28"/>
          <w:szCs w:val="28"/>
        </w:rPr>
        <w:t>инистрацией Семидесятского</w:t>
      </w:r>
      <w:r w:rsidRPr="004B75DD">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4B75DD">
        <w:rPr>
          <w:rFonts w:ascii="Times New Roman" w:hAnsi="Times New Roman" w:cs="Times New Roman"/>
          <w:sz w:val="28"/>
          <w:szCs w:val="28"/>
          <w:vertAlign w:val="superscript"/>
        </w:rPr>
        <w:t>1</w:t>
      </w:r>
      <w:r w:rsidRPr="004B75DD">
        <w:rPr>
          <w:rFonts w:ascii="Times New Roman" w:hAnsi="Times New Roman" w:cs="Times New Roman"/>
          <w:sz w:val="28"/>
          <w:szCs w:val="28"/>
        </w:rPr>
        <w:t xml:space="preserve"> связанные с включением в реестр многодетных граждан,</w:t>
      </w:r>
      <w:r>
        <w:rPr>
          <w:rFonts w:ascii="Times New Roman" w:hAnsi="Times New Roman" w:cs="Times New Roman"/>
          <w:sz w:val="28"/>
          <w:szCs w:val="28"/>
        </w:rPr>
        <w:t xml:space="preserve">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42635" w:rsidRPr="00DA0524" w:rsidRDefault="00642635" w:rsidP="00642635">
      <w:pPr>
        <w:pStyle w:val="a3"/>
        <w:numPr>
          <w:ilvl w:val="1"/>
          <w:numId w:val="4"/>
        </w:numPr>
        <w:autoSpaceDE w:val="0"/>
        <w:autoSpaceDN w:val="0"/>
        <w:adjustRightInd w:val="0"/>
        <w:jc w:val="both"/>
        <w:outlineLvl w:val="0"/>
        <w:rPr>
          <w:sz w:val="28"/>
          <w:szCs w:val="28"/>
        </w:rPr>
      </w:pPr>
      <w:r w:rsidRPr="00DA0524">
        <w:rPr>
          <w:sz w:val="28"/>
          <w:szCs w:val="28"/>
        </w:rPr>
        <w:t>Описание заявителей:</w:t>
      </w:r>
    </w:p>
    <w:p w:rsidR="00642635" w:rsidRPr="00627001" w:rsidRDefault="00642635" w:rsidP="00642635">
      <w:pPr>
        <w:pStyle w:val="ConsPlusNormal"/>
        <w:ind w:firstLine="709"/>
        <w:jc w:val="both"/>
      </w:pPr>
      <w:r w:rsidRPr="00734209">
        <w:rPr>
          <w:rFonts w:ascii="Times New Roman" w:hAnsi="Times New Roman" w:cs="Times New Roman"/>
          <w:sz w:val="28"/>
          <w:szCs w:val="28"/>
        </w:rPr>
        <w:t xml:space="preserve">Заявителями являются граждане Российской Федерации, </w:t>
      </w:r>
      <w:r w:rsidRPr="00734209">
        <w:rPr>
          <w:rFonts w:ascii="Times New Roman" w:hAnsi="Times New Roman" w:cs="Times New Roman"/>
          <w:sz w:val="28"/>
          <w:szCs w:val="28"/>
          <w:lang w:eastAsia="en-US"/>
        </w:rPr>
        <w:t>являющиеся</w:t>
      </w:r>
      <w:r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42635" w:rsidRDefault="00642635" w:rsidP="00642635">
      <w:pPr>
        <w:numPr>
          <w:ilvl w:val="1"/>
          <w:numId w:val="4"/>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42635" w:rsidRDefault="00642635" w:rsidP="00642635">
      <w:pPr>
        <w:pStyle w:val="ConsPlusNormal"/>
        <w:numPr>
          <w:ilvl w:val="2"/>
          <w:numId w:val="4"/>
        </w:numPr>
        <w:tabs>
          <w:tab w:val="num" w:pos="142"/>
        </w:tabs>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Семидесятского сельского поселения (далее – администрация).</w:t>
      </w:r>
    </w:p>
    <w:p w:rsidR="00642635" w:rsidRDefault="00642635" w:rsidP="00642635">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 с.Семидесятное, ул.Бабенко д.18</w:t>
      </w:r>
    </w:p>
    <w:p w:rsidR="00642635" w:rsidRDefault="00642635" w:rsidP="00642635">
      <w:pPr>
        <w:tabs>
          <w:tab w:val="num" w:pos="142"/>
        </w:tabs>
        <w:autoSpaceDE w:val="0"/>
        <w:autoSpaceDN w:val="0"/>
        <w:adjustRightInd w:val="0"/>
        <w:ind w:firstLine="709"/>
        <w:jc w:val="both"/>
        <w:rPr>
          <w:sz w:val="28"/>
          <w:szCs w:val="28"/>
        </w:rPr>
      </w:pPr>
    </w:p>
    <w:p w:rsidR="00642635" w:rsidRDefault="00642635" w:rsidP="00642635">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6"/>
          <w:rFonts w:eastAsiaTheme="majorEastAsia"/>
        </w:rPr>
        <w:footnoteReference w:id="1"/>
      </w:r>
    </w:p>
    <w:p w:rsidR="00642635" w:rsidRDefault="00642635" w:rsidP="00642635">
      <w:pPr>
        <w:numPr>
          <w:ilvl w:val="2"/>
          <w:numId w:val="4"/>
        </w:numPr>
        <w:tabs>
          <w:tab w:val="num" w:pos="142"/>
        </w:tabs>
        <w:autoSpaceDE w:val="0"/>
        <w:autoSpaceDN w:val="0"/>
        <w:adjustRightInd w:val="0"/>
        <w:ind w:left="0" w:firstLine="709"/>
        <w:jc w:val="both"/>
        <w:rPr>
          <w:sz w:val="28"/>
          <w:szCs w:val="28"/>
        </w:rPr>
      </w:pPr>
      <w:r>
        <w:rPr>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lang w:val="en-US"/>
        </w:rPr>
        <w:t>semidesyat</w:t>
      </w:r>
      <w:r w:rsidRPr="00DA0524">
        <w:rPr>
          <w:sz w:val="28"/>
          <w:szCs w:val="28"/>
        </w:rPr>
        <w:t>.</w:t>
      </w:r>
      <w:r>
        <w:rPr>
          <w:sz w:val="28"/>
          <w:szCs w:val="28"/>
          <w:lang w:val="en-US"/>
        </w:rPr>
        <w:t>hohol</w:t>
      </w:r>
      <w:r w:rsidRPr="00DA0524">
        <w:rPr>
          <w:sz w:val="28"/>
          <w:szCs w:val="28"/>
        </w:rPr>
        <w:t>@</w:t>
      </w:r>
      <w:r>
        <w:rPr>
          <w:sz w:val="28"/>
          <w:szCs w:val="28"/>
          <w:lang w:val="en-US"/>
        </w:rPr>
        <w:t>govvrn</w:t>
      </w:r>
      <w:r w:rsidRPr="00DA0524">
        <w:rPr>
          <w:sz w:val="28"/>
          <w:szCs w:val="28"/>
        </w:rPr>
        <w:t>.</w:t>
      </w:r>
      <w:r>
        <w:rPr>
          <w:sz w:val="28"/>
          <w:szCs w:val="28"/>
          <w:lang w:val="en-US"/>
        </w:rPr>
        <w:t>ru</w:t>
      </w:r>
      <w:r>
        <w:rPr>
          <w:sz w:val="28"/>
          <w:szCs w:val="28"/>
        </w:rPr>
        <w:t>, МФЦ</w:t>
      </w:r>
      <w:r>
        <w:rPr>
          <w:sz w:val="28"/>
          <w:szCs w:val="28"/>
          <w:vertAlign w:val="superscript"/>
        </w:rPr>
        <w:t>1</w:t>
      </w:r>
      <w:r>
        <w:rPr>
          <w:sz w:val="28"/>
          <w:szCs w:val="28"/>
        </w:rPr>
        <w:t xml:space="preserve"> приводятся в приложении № 1 к настоящему Административному регламенту и размещаются:</w:t>
      </w:r>
    </w:p>
    <w:p w:rsidR="00642635" w:rsidRDefault="00642635" w:rsidP="00642635">
      <w:pPr>
        <w:numPr>
          <w:ilvl w:val="0"/>
          <w:numId w:val="3"/>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Pr>
          <w:sz w:val="28"/>
          <w:szCs w:val="28"/>
          <w:lang w:val="en-US"/>
        </w:rPr>
        <w:t>semdesyat</w:t>
      </w:r>
      <w:r w:rsidRPr="00DA0524">
        <w:rPr>
          <w:sz w:val="28"/>
          <w:szCs w:val="28"/>
        </w:rPr>
        <w:t>.</w:t>
      </w:r>
      <w:r>
        <w:rPr>
          <w:sz w:val="28"/>
          <w:szCs w:val="28"/>
          <w:lang w:val="en-US"/>
        </w:rPr>
        <w:t>ru</w:t>
      </w:r>
      <w:r>
        <w:rPr>
          <w:sz w:val="28"/>
          <w:szCs w:val="28"/>
        </w:rPr>
        <w:t>);</w:t>
      </w:r>
    </w:p>
    <w:p w:rsidR="00642635" w:rsidRDefault="00642635" w:rsidP="00642635">
      <w:pPr>
        <w:numPr>
          <w:ilvl w:val="0"/>
          <w:numId w:val="3"/>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42635" w:rsidRDefault="00642635" w:rsidP="00642635">
      <w:pPr>
        <w:numPr>
          <w:ilvl w:val="0"/>
          <w:numId w:val="3"/>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42635" w:rsidRDefault="00642635" w:rsidP="00642635">
      <w:pPr>
        <w:numPr>
          <w:ilvl w:val="0"/>
          <w:numId w:val="3"/>
        </w:numPr>
        <w:tabs>
          <w:tab w:val="num" w:pos="142"/>
        </w:tabs>
        <w:autoSpaceDE w:val="0"/>
        <w:autoSpaceDN w:val="0"/>
        <w:adjustRightInd w:val="0"/>
        <w:ind w:left="0" w:firstLine="709"/>
        <w:jc w:val="both"/>
        <w:rPr>
          <w:sz w:val="28"/>
          <w:szCs w:val="28"/>
        </w:rPr>
      </w:pPr>
      <w:r>
        <w:rPr>
          <w:sz w:val="28"/>
          <w:szCs w:val="28"/>
        </w:rPr>
        <w:t>на официальном сайте МФЦ</w:t>
      </w:r>
      <w:r>
        <w:rPr>
          <w:sz w:val="28"/>
          <w:szCs w:val="28"/>
          <w:vertAlign w:val="superscript"/>
        </w:rPr>
        <w:t>1</w:t>
      </w:r>
      <w:r>
        <w:rPr>
          <w:sz w:val="28"/>
          <w:szCs w:val="28"/>
        </w:rPr>
        <w:t xml:space="preserve"> (mfc.vr№.ru);</w:t>
      </w:r>
      <w:r>
        <w:rPr>
          <w:sz w:val="28"/>
          <w:szCs w:val="28"/>
          <w:vertAlign w:val="superscript"/>
        </w:rPr>
        <w:t>1</w:t>
      </w:r>
    </w:p>
    <w:p w:rsidR="00642635" w:rsidRDefault="00642635" w:rsidP="00642635">
      <w:pPr>
        <w:numPr>
          <w:ilvl w:val="0"/>
          <w:numId w:val="3"/>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42635" w:rsidRDefault="00642635" w:rsidP="00642635">
      <w:pPr>
        <w:numPr>
          <w:ilvl w:val="0"/>
          <w:numId w:val="3"/>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642635" w:rsidRDefault="00642635" w:rsidP="00642635">
      <w:pPr>
        <w:widowControl w:val="0"/>
        <w:numPr>
          <w:ilvl w:val="2"/>
          <w:numId w:val="4"/>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42635" w:rsidRDefault="00642635" w:rsidP="00642635">
      <w:pPr>
        <w:numPr>
          <w:ilvl w:val="2"/>
          <w:numId w:val="4"/>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642635" w:rsidRDefault="00642635" w:rsidP="00642635">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42635" w:rsidRDefault="00642635" w:rsidP="00642635">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lastRenderedPageBreak/>
        <w:t>текст настоящего Административного регламента;</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42635" w:rsidRDefault="00642635" w:rsidP="00642635">
      <w:pPr>
        <w:numPr>
          <w:ilvl w:val="2"/>
          <w:numId w:val="4"/>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42635" w:rsidRDefault="00642635" w:rsidP="00642635">
      <w:pPr>
        <w:numPr>
          <w:ilvl w:val="0"/>
          <w:numId w:val="12"/>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42635" w:rsidRDefault="00642635" w:rsidP="00642635">
      <w:pPr>
        <w:numPr>
          <w:ilvl w:val="2"/>
          <w:numId w:val="4"/>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42635" w:rsidRDefault="00642635" w:rsidP="00642635">
      <w:pPr>
        <w:numPr>
          <w:ilvl w:val="2"/>
          <w:numId w:val="4"/>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42635" w:rsidRDefault="00642635" w:rsidP="00642635">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42635" w:rsidRDefault="00642635" w:rsidP="00642635">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42635" w:rsidRDefault="00642635" w:rsidP="00642635">
      <w:pPr>
        <w:autoSpaceDE w:val="0"/>
        <w:autoSpaceDN w:val="0"/>
        <w:adjustRightInd w:val="0"/>
        <w:ind w:firstLine="709"/>
        <w:jc w:val="both"/>
        <w:rPr>
          <w:sz w:val="28"/>
          <w:szCs w:val="28"/>
        </w:rPr>
      </w:pPr>
    </w:p>
    <w:p w:rsidR="00642635" w:rsidRDefault="00642635" w:rsidP="00642635">
      <w:pPr>
        <w:numPr>
          <w:ilvl w:val="0"/>
          <w:numId w:val="4"/>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42635" w:rsidRDefault="00642635" w:rsidP="00642635">
      <w:pPr>
        <w:tabs>
          <w:tab w:val="left" w:pos="1440"/>
          <w:tab w:val="left" w:pos="1560"/>
        </w:tabs>
        <w:ind w:firstLine="709"/>
        <w:jc w:val="both"/>
        <w:rPr>
          <w:sz w:val="28"/>
          <w:szCs w:val="28"/>
        </w:rPr>
      </w:pPr>
    </w:p>
    <w:p w:rsidR="00642635" w:rsidRDefault="00642635" w:rsidP="00642635">
      <w:pPr>
        <w:numPr>
          <w:ilvl w:val="1"/>
          <w:numId w:val="4"/>
        </w:numPr>
        <w:tabs>
          <w:tab w:val="num" w:pos="142"/>
          <w:tab w:val="left" w:pos="1440"/>
          <w:tab w:val="left" w:pos="1560"/>
        </w:tabs>
        <w:ind w:left="0" w:firstLine="709"/>
        <w:jc w:val="both"/>
        <w:rPr>
          <w:sz w:val="28"/>
          <w:szCs w:val="28"/>
        </w:rPr>
      </w:pPr>
      <w:r>
        <w:rPr>
          <w:sz w:val="28"/>
          <w:szCs w:val="28"/>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642635" w:rsidRDefault="00642635" w:rsidP="00642635">
      <w:pPr>
        <w:numPr>
          <w:ilvl w:val="1"/>
          <w:numId w:val="4"/>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42635" w:rsidRDefault="00642635" w:rsidP="00642635">
      <w:pPr>
        <w:numPr>
          <w:ilvl w:val="2"/>
          <w:numId w:val="4"/>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Pr>
          <w:sz w:val="28"/>
          <w:szCs w:val="28"/>
          <w:lang w:val="en-US"/>
        </w:rPr>
        <w:t>C</w:t>
      </w:r>
      <w:r>
        <w:rPr>
          <w:sz w:val="28"/>
          <w:szCs w:val="28"/>
        </w:rPr>
        <w:t>емидесятского сельского поселения.</w:t>
      </w:r>
    </w:p>
    <w:p w:rsidR="00642635" w:rsidRPr="0035639A" w:rsidRDefault="00642635" w:rsidP="00642635">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при предоставлении муниципальной услуги в целях </w:t>
      </w:r>
      <w:r w:rsidRPr="0035639A">
        <w:rPr>
          <w:rFonts w:ascii="Times New Roman" w:hAnsi="Times New Roman" w:cs="Times New Roman"/>
          <w:sz w:val="28"/>
          <w:szCs w:val="28"/>
        </w:rPr>
        <w:t xml:space="preserve">получения документов, необходимых для включения в реестр многодетных граждан, имеющих право на бесплатное предоставление земельных участков, </w:t>
      </w:r>
      <w:r w:rsidRPr="00734209">
        <w:rPr>
          <w:rFonts w:ascii="Times New Roman" w:hAnsi="Times New Roman" w:cs="Times New Roman"/>
          <w:sz w:val="28"/>
          <w:szCs w:val="28"/>
        </w:rPr>
        <w:t>осуществляет взаимодействие с Управлением</w:t>
      </w:r>
      <w:r w:rsidRPr="0035639A">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sidRPr="0035639A">
        <w:rPr>
          <w:rFonts w:ascii="Times New Roman" w:hAnsi="Times New Roman" w:cs="Times New Roman"/>
          <w:sz w:val="28"/>
          <w:szCs w:val="28"/>
          <w:lang w:eastAsia="en-US"/>
        </w:rPr>
        <w:t>в целях получения</w:t>
      </w:r>
      <w:r w:rsidRPr="0035639A">
        <w:rPr>
          <w:rFonts w:ascii="Times New Roman" w:hAnsi="Times New Roman" w:cs="Times New Roman"/>
          <w:sz w:val="28"/>
          <w:szCs w:val="28"/>
        </w:rPr>
        <w:t xml:space="preserve"> документов, </w:t>
      </w:r>
      <w:r w:rsidRPr="0035639A">
        <w:rPr>
          <w:rFonts w:ascii="Times New Roman" w:hAnsi="Times New Roman" w:cs="Times New Roman"/>
          <w:sz w:val="28"/>
          <w:szCs w:val="28"/>
          <w:lang w:eastAsia="en-US"/>
        </w:rPr>
        <w:t xml:space="preserve">подтверждающих наличие </w:t>
      </w:r>
      <w:r w:rsidRPr="0035639A">
        <w:rPr>
          <w:rFonts w:ascii="Times New Roman" w:hAnsi="Times New Roman" w:cs="Times New Roman"/>
          <w:sz w:val="28"/>
          <w:szCs w:val="28"/>
          <w:lang w:eastAsia="en-US"/>
        </w:rPr>
        <w:lastRenderedPageBreak/>
        <w:t>(отсутствие) у заявителя права собственности на земельный участок (земельные участки).</w:t>
      </w:r>
    </w:p>
    <w:p w:rsidR="00642635" w:rsidRPr="0035639A" w:rsidRDefault="00642635" w:rsidP="00642635">
      <w:pPr>
        <w:pStyle w:val="ConsPlusNormal"/>
        <w:numPr>
          <w:ilvl w:val="2"/>
          <w:numId w:val="4"/>
        </w:numPr>
        <w:tabs>
          <w:tab w:val="num" w:pos="142"/>
        </w:tabs>
        <w:suppressAutoHyphens/>
        <w:ind w:left="0" w:firstLine="709"/>
        <w:jc w:val="both"/>
        <w:rPr>
          <w:rFonts w:ascii="Times New Roman" w:hAnsi="Times New Roman" w:cs="Times New Roman"/>
          <w:sz w:val="28"/>
          <w:szCs w:val="28"/>
        </w:rPr>
      </w:pPr>
      <w:r w:rsidRPr="0035639A">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642635" w:rsidRPr="0035639A" w:rsidRDefault="00642635" w:rsidP="00642635">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42635" w:rsidRPr="0035639A" w:rsidRDefault="00642635" w:rsidP="00642635">
      <w:pPr>
        <w:pStyle w:val="ConsPlusNormal"/>
        <w:ind w:firstLine="709"/>
        <w:jc w:val="both"/>
        <w:rPr>
          <w:rFonts w:ascii="Times New Roman" w:hAnsi="Times New Roman" w:cs="Times New Roman"/>
          <w:sz w:val="28"/>
          <w:szCs w:val="28"/>
        </w:rPr>
      </w:pPr>
      <w:r w:rsidRPr="0035639A">
        <w:rPr>
          <w:rFonts w:ascii="Times New Roman" w:hAnsi="Times New Roman" w:cs="Times New Roman"/>
          <w:sz w:val="28"/>
          <w:szCs w:val="28"/>
        </w:rPr>
        <w:t xml:space="preserve">Результатом предоставления муниципальной услуги является принятие решения о включении заявителя в </w:t>
      </w:r>
      <w:r>
        <w:rPr>
          <w:rFonts w:ascii="Times New Roman" w:hAnsi="Times New Roman" w:cs="Times New Roman"/>
          <w:sz w:val="28"/>
          <w:szCs w:val="28"/>
        </w:rPr>
        <w:t>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 xml:space="preserve">, либо принятие решения об отказе </w:t>
      </w:r>
      <w:r>
        <w:rPr>
          <w:rFonts w:ascii="Times New Roman" w:hAnsi="Times New Roman" w:cs="Times New Roman"/>
          <w:sz w:val="28"/>
          <w:szCs w:val="28"/>
        </w:rPr>
        <w:t xml:space="preserve">в включении </w:t>
      </w:r>
      <w:r w:rsidRPr="0035639A">
        <w:rPr>
          <w:rFonts w:ascii="Times New Roman" w:hAnsi="Times New Roman" w:cs="Times New Roman"/>
          <w:sz w:val="28"/>
          <w:szCs w:val="28"/>
        </w:rPr>
        <w:t xml:space="preserve">заявителя </w:t>
      </w:r>
      <w:r>
        <w:rPr>
          <w:rFonts w:ascii="Times New Roman" w:hAnsi="Times New Roman" w:cs="Times New Roman"/>
          <w:sz w:val="28"/>
          <w:szCs w:val="28"/>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42635" w:rsidRPr="0035639A" w:rsidRDefault="00642635" w:rsidP="00642635">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42635" w:rsidRDefault="00642635" w:rsidP="00642635">
      <w:pPr>
        <w:pStyle w:val="ConsPlusNormal"/>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42635" w:rsidRDefault="00642635" w:rsidP="00642635">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42635" w:rsidRPr="00F75903" w:rsidRDefault="00642635" w:rsidP="00642635">
      <w:pPr>
        <w:autoSpaceDE w:val="0"/>
        <w:autoSpaceDN w:val="0"/>
        <w:adjustRightInd w:val="0"/>
        <w:ind w:firstLine="709"/>
        <w:jc w:val="both"/>
        <w:rPr>
          <w:sz w:val="28"/>
          <w:szCs w:val="28"/>
        </w:rPr>
      </w:pPr>
      <w:r w:rsidRPr="00F75903">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642635" w:rsidRPr="00F75903" w:rsidRDefault="00642635" w:rsidP="00642635">
      <w:pPr>
        <w:pStyle w:val="ConsPlusNormal"/>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включении заявителя в Реестр либо </w:t>
      </w:r>
      <w:r>
        <w:rPr>
          <w:rFonts w:ascii="Times New Roman" w:hAnsi="Times New Roman" w:cs="Times New Roman"/>
          <w:sz w:val="28"/>
          <w:szCs w:val="28"/>
        </w:rPr>
        <w:t xml:space="preserve">проекта </w:t>
      </w:r>
      <w:r w:rsidRPr="00F75903">
        <w:rPr>
          <w:rFonts w:ascii="Times New Roman" w:hAnsi="Times New Roman" w:cs="Times New Roman"/>
          <w:sz w:val="28"/>
          <w:szCs w:val="28"/>
          <w:lang w:eastAsia="en-US"/>
        </w:rPr>
        <w:t>решения об отказе включить заявителя в Реестр</w:t>
      </w:r>
      <w:r>
        <w:rPr>
          <w:rFonts w:ascii="Times New Roman" w:hAnsi="Times New Roman" w:cs="Times New Roman"/>
          <w:sz w:val="28"/>
          <w:szCs w:val="28"/>
          <w:lang w:eastAsia="en-US"/>
        </w:rPr>
        <w:t xml:space="preserve"> </w:t>
      </w:r>
      <w:r w:rsidRPr="00F75903">
        <w:rPr>
          <w:rFonts w:ascii="Times New Roman" w:hAnsi="Times New Roman" w:cs="Times New Roman"/>
          <w:sz w:val="28"/>
          <w:szCs w:val="28"/>
        </w:rPr>
        <w:t>- 4 календарных дн</w:t>
      </w:r>
      <w:r>
        <w:rPr>
          <w:rFonts w:ascii="Times New Roman" w:hAnsi="Times New Roman" w:cs="Times New Roman"/>
          <w:sz w:val="28"/>
          <w:szCs w:val="28"/>
        </w:rPr>
        <w:t>я</w:t>
      </w:r>
      <w:r w:rsidRPr="00F75903">
        <w:rPr>
          <w:rFonts w:ascii="Times New Roman" w:hAnsi="Times New Roman" w:cs="Times New Roman"/>
          <w:sz w:val="28"/>
          <w:szCs w:val="28"/>
        </w:rPr>
        <w:t>.</w:t>
      </w:r>
    </w:p>
    <w:p w:rsidR="00642635" w:rsidRDefault="00642635" w:rsidP="00642635">
      <w:pPr>
        <w:autoSpaceDE w:val="0"/>
        <w:autoSpaceDN w:val="0"/>
        <w:adjustRightInd w:val="0"/>
        <w:ind w:firstLine="709"/>
        <w:jc w:val="both"/>
        <w:rPr>
          <w:sz w:val="28"/>
          <w:szCs w:val="28"/>
        </w:rPr>
      </w:pPr>
      <w:r w:rsidRPr="00F75903">
        <w:rPr>
          <w:sz w:val="28"/>
          <w:szCs w:val="28"/>
        </w:rPr>
        <w:t xml:space="preserve">Срок направления заявителю </w:t>
      </w:r>
      <w:r>
        <w:rPr>
          <w:sz w:val="28"/>
          <w:szCs w:val="28"/>
        </w:rPr>
        <w:t xml:space="preserve">копии </w:t>
      </w:r>
      <w:r w:rsidRPr="00F75903">
        <w:rPr>
          <w:sz w:val="28"/>
          <w:szCs w:val="28"/>
        </w:rPr>
        <w:t xml:space="preserve">постановления администрации о включении заявителя в Реестр либо </w:t>
      </w:r>
      <w:r w:rsidRPr="00F75903">
        <w:rPr>
          <w:sz w:val="28"/>
          <w:szCs w:val="28"/>
          <w:lang w:eastAsia="en-US"/>
        </w:rPr>
        <w:t>решения об отказе включить заявителя в Реестр</w:t>
      </w:r>
      <w:r>
        <w:rPr>
          <w:sz w:val="28"/>
          <w:szCs w:val="28"/>
          <w:lang w:eastAsia="en-US"/>
        </w:rPr>
        <w:t>, оформленного в виде письма</w:t>
      </w:r>
      <w:r>
        <w:rPr>
          <w:sz w:val="28"/>
          <w:szCs w:val="28"/>
        </w:rPr>
        <w:t xml:space="preserve"> - 5 календарных дня.</w:t>
      </w:r>
    </w:p>
    <w:p w:rsidR="00642635" w:rsidRDefault="00642635" w:rsidP="00642635">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42635" w:rsidRDefault="00642635" w:rsidP="00642635">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42635" w:rsidRDefault="00642635" w:rsidP="00642635">
      <w:pPr>
        <w:autoSpaceDE w:val="0"/>
        <w:autoSpaceDN w:val="0"/>
        <w:adjustRightInd w:val="0"/>
        <w:ind w:firstLine="709"/>
        <w:jc w:val="both"/>
        <w:rPr>
          <w:sz w:val="28"/>
          <w:szCs w:val="28"/>
        </w:rPr>
      </w:pPr>
    </w:p>
    <w:p w:rsidR="00642635" w:rsidRPr="00EA5B71" w:rsidRDefault="00642635" w:rsidP="00642635">
      <w:pPr>
        <w:numPr>
          <w:ilvl w:val="1"/>
          <w:numId w:val="5"/>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42635" w:rsidRDefault="00642635" w:rsidP="00642635">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«Включение в реестр</w:t>
      </w:r>
      <w:r>
        <w:rPr>
          <w:sz w:val="28"/>
          <w:szCs w:val="28"/>
        </w:rPr>
        <w:t xml:space="preserve"> многодетных граждан, имеющих право на бесплатное предоставление земельных участков» осуществляется в соответствии с:</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Конституцией Российской Федерации, принятой на всенародном </w:t>
      </w:r>
      <w:r>
        <w:rPr>
          <w:rFonts w:ascii="Times New Roman" w:hAnsi="Times New Roman" w:cs="Times New Roman"/>
          <w:sz w:val="28"/>
          <w:szCs w:val="28"/>
        </w:rPr>
        <w:lastRenderedPageBreak/>
        <w:t>голосовании 12.12.1993 («Собрание законодательства РФ», 26.01.2009, №4, ст. 445; «Российская газета», 25.12.1993, №237; «Парламентская газета», 26-29.01.2009, №4);</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42635" w:rsidRDefault="00642635" w:rsidP="00642635">
      <w:pPr>
        <w:autoSpaceDE w:val="0"/>
        <w:autoSpaceDN w:val="0"/>
        <w:adjustRightInd w:val="0"/>
        <w:ind w:firstLine="709"/>
        <w:jc w:val="both"/>
        <w:rPr>
          <w:sz w:val="28"/>
          <w:szCs w:val="28"/>
        </w:rPr>
      </w:pPr>
      <w:r>
        <w:rPr>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42635" w:rsidRPr="00627001"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642635" w:rsidRPr="00627001" w:rsidRDefault="00642635" w:rsidP="00642635">
      <w:pPr>
        <w:pStyle w:val="ConsPlusNormal"/>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42635" w:rsidRPr="00627001" w:rsidRDefault="00642635" w:rsidP="00642635">
      <w:pPr>
        <w:shd w:val="clear" w:color="auto" w:fill="FFFFFF"/>
        <w:tabs>
          <w:tab w:val="num" w:pos="1080"/>
        </w:tabs>
        <w:adjustRightInd w:val="0"/>
        <w:ind w:firstLine="709"/>
        <w:jc w:val="both"/>
        <w:rPr>
          <w:sz w:val="28"/>
          <w:szCs w:val="28"/>
        </w:rPr>
      </w:pPr>
      <w:r>
        <w:rPr>
          <w:sz w:val="28"/>
          <w:szCs w:val="28"/>
        </w:rPr>
        <w:t xml:space="preserve">Уставом Семидесятского </w:t>
      </w:r>
      <w:r w:rsidRPr="00627001">
        <w:rPr>
          <w:sz w:val="28"/>
          <w:szCs w:val="28"/>
        </w:rPr>
        <w:t>сельского поселения Воронежской области (публикация);</w:t>
      </w:r>
    </w:p>
    <w:p w:rsidR="00642635" w:rsidRDefault="00642635" w:rsidP="00642635">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Семидесятского сельского поселения Воронежской области, регламентирующими правоотношения в сфере предоставления государственных услуг.</w:t>
      </w:r>
    </w:p>
    <w:p w:rsidR="00642635" w:rsidRDefault="00642635" w:rsidP="00642635">
      <w:pPr>
        <w:numPr>
          <w:ilvl w:val="1"/>
          <w:numId w:val="6"/>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42635" w:rsidRDefault="00642635" w:rsidP="00642635">
      <w:pPr>
        <w:autoSpaceDE w:val="0"/>
        <w:autoSpaceDN w:val="0"/>
        <w:adjustRightInd w:val="0"/>
        <w:ind w:firstLine="709"/>
        <w:jc w:val="both"/>
        <w:rPr>
          <w:sz w:val="28"/>
          <w:szCs w:val="28"/>
        </w:rPr>
      </w:pPr>
      <w:r>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42635" w:rsidRDefault="00642635" w:rsidP="00642635">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r>
        <w:rPr>
          <w:sz w:val="28"/>
          <w:szCs w:val="28"/>
          <w:vertAlign w:val="superscript"/>
        </w:rPr>
        <w:t>1</w:t>
      </w:r>
      <w:r>
        <w:rPr>
          <w:sz w:val="28"/>
          <w:szCs w:val="28"/>
        </w:rPr>
        <w:t>.</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42635" w:rsidRPr="00521B36" w:rsidRDefault="00642635" w:rsidP="00642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Pr="00521B36">
        <w:rPr>
          <w:rFonts w:ascii="Times New Roman" w:hAnsi="Times New Roman" w:cs="Times New Roman"/>
          <w:sz w:val="28"/>
          <w:szCs w:val="28"/>
          <w:lang w:eastAsia="en-US"/>
        </w:rPr>
        <w:t>, удостоверяющего личность, подтверждающего его постоянное прожив</w:t>
      </w:r>
      <w:r>
        <w:rPr>
          <w:rFonts w:ascii="Times New Roman" w:hAnsi="Times New Roman" w:cs="Times New Roman"/>
          <w:sz w:val="28"/>
          <w:szCs w:val="28"/>
          <w:lang w:eastAsia="en-US"/>
        </w:rPr>
        <w:t>ание на территории с.Семидесятное</w:t>
      </w:r>
      <w:r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42635" w:rsidRPr="00521B36"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42635" w:rsidRPr="00521B36" w:rsidRDefault="00642635" w:rsidP="00642635">
      <w:pPr>
        <w:pStyle w:val="ConsPlusNormal"/>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642635" w:rsidRPr="00521B36" w:rsidRDefault="00642635" w:rsidP="00642635">
      <w:pPr>
        <w:pStyle w:val="ConsPlusNormal"/>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642635" w:rsidRPr="00521B36" w:rsidRDefault="00642635" w:rsidP="00642635">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642635" w:rsidRPr="00521B36" w:rsidRDefault="00642635" w:rsidP="00642635">
      <w:pPr>
        <w:pStyle w:val="ConsPlusNormal"/>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42635" w:rsidRPr="00521B36" w:rsidRDefault="00642635" w:rsidP="00642635">
      <w:pPr>
        <w:pStyle w:val="ConsPlusNormal"/>
        <w:ind w:firstLine="540"/>
        <w:jc w:val="both"/>
        <w:rPr>
          <w:rFonts w:ascii="Times New Roman" w:hAnsi="Times New Roman" w:cs="Times New Roman"/>
          <w:sz w:val="28"/>
          <w:szCs w:val="28"/>
        </w:rPr>
      </w:pPr>
      <w:r w:rsidRPr="00521B36">
        <w:rPr>
          <w:rFonts w:ascii="Times New Roman" w:hAnsi="Times New Roman" w:cs="Times New Roman"/>
          <w:sz w:val="28"/>
          <w:szCs w:val="28"/>
        </w:rPr>
        <w:tab/>
        <w:t>Заявление на бумажном носителе представляется:</w:t>
      </w:r>
    </w:p>
    <w:p w:rsidR="00642635" w:rsidRPr="00521B36" w:rsidRDefault="00642635" w:rsidP="00642635">
      <w:pPr>
        <w:pStyle w:val="ConsPlusNormal"/>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42635" w:rsidRDefault="00642635" w:rsidP="00642635">
      <w:pPr>
        <w:pStyle w:val="ConsPlusNormal"/>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42635" w:rsidRDefault="00642635" w:rsidP="00642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642635" w:rsidRDefault="00642635" w:rsidP="00642635">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42635" w:rsidRDefault="00642635" w:rsidP="00642635">
      <w:pPr>
        <w:autoSpaceDE w:val="0"/>
        <w:autoSpaceDN w:val="0"/>
        <w:adjustRightInd w:val="0"/>
        <w:ind w:firstLine="567"/>
        <w:jc w:val="both"/>
        <w:rPr>
          <w:sz w:val="28"/>
          <w:szCs w:val="28"/>
        </w:rPr>
      </w:pPr>
      <w:r>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Pr>
          <w:sz w:val="28"/>
          <w:szCs w:val="28"/>
        </w:rPr>
        <w:lastRenderedPageBreak/>
        <w:t>заявлению в форме электронного документа также прилагается доверенность в виде электронного образа такого документа.</w:t>
      </w:r>
    </w:p>
    <w:p w:rsidR="00642635" w:rsidRDefault="00642635" w:rsidP="00642635">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42635" w:rsidRDefault="00642635" w:rsidP="00642635">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42635" w:rsidRDefault="00642635" w:rsidP="00642635">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42635" w:rsidRDefault="00642635" w:rsidP="00642635">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642635" w:rsidRDefault="00642635" w:rsidP="00642635">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документы, </w:t>
      </w:r>
      <w:r w:rsidRPr="00521B36">
        <w:rPr>
          <w:rFonts w:ascii="Times New Roman" w:hAnsi="Times New Roman" w:cs="Times New Roman"/>
          <w:sz w:val="28"/>
          <w:szCs w:val="28"/>
          <w:lang w:eastAsia="en-US"/>
        </w:rPr>
        <w:t xml:space="preserve">подтверждающий (подтверждающие) наличие (отсутствие) у </w:t>
      </w:r>
      <w:r>
        <w:rPr>
          <w:rFonts w:ascii="Times New Roman" w:hAnsi="Times New Roman" w:cs="Times New Roman"/>
          <w:sz w:val="28"/>
          <w:szCs w:val="28"/>
          <w:lang w:eastAsia="en-US"/>
        </w:rPr>
        <w:t>заявителя</w:t>
      </w:r>
      <w:r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42635" w:rsidRDefault="00642635" w:rsidP="00642635">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42635" w:rsidRDefault="00642635" w:rsidP="00642635">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42635" w:rsidRDefault="00642635" w:rsidP="00642635">
      <w:pPr>
        <w:autoSpaceDE w:val="0"/>
        <w:autoSpaceDN w:val="0"/>
        <w:adjustRightInd w:val="0"/>
        <w:ind w:firstLine="709"/>
        <w:jc w:val="both"/>
        <w:rPr>
          <w:sz w:val="28"/>
          <w:szCs w:val="28"/>
        </w:rPr>
      </w:pPr>
      <w:r>
        <w:rPr>
          <w:sz w:val="28"/>
          <w:szCs w:val="28"/>
        </w:rPr>
        <w:t>Запрещается требовать от заявителя:</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635" w:rsidRDefault="00642635" w:rsidP="00642635">
      <w:pPr>
        <w:autoSpaceDE w:val="0"/>
        <w:autoSpaceDN w:val="0"/>
        <w:adjustRightInd w:val="0"/>
        <w:ind w:firstLine="709"/>
        <w:jc w:val="both"/>
        <w:rPr>
          <w:sz w:val="28"/>
          <w:szCs w:val="28"/>
        </w:rPr>
      </w:pPr>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Семидесятского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42635" w:rsidRDefault="00642635" w:rsidP="00642635">
      <w:pPr>
        <w:autoSpaceDE w:val="0"/>
        <w:autoSpaceDN w:val="0"/>
        <w:adjustRightInd w:val="0"/>
        <w:ind w:firstLine="709"/>
        <w:jc w:val="both"/>
        <w:rPr>
          <w:sz w:val="28"/>
          <w:szCs w:val="28"/>
        </w:rPr>
      </w:pPr>
      <w:r>
        <w:rPr>
          <w:sz w:val="28"/>
          <w:szCs w:val="28"/>
        </w:rPr>
        <w:t xml:space="preserve">2.6.3. Перечень услуг, которые являются необходимыми и обязательными для предоставления муниципальной услуги, в том числе </w:t>
      </w:r>
      <w:r>
        <w:rPr>
          <w:sz w:val="28"/>
          <w:szCs w:val="28"/>
        </w:rPr>
        <w:lastRenderedPageBreak/>
        <w:t>сведения о документах, выдаваемых организациями, участвующими в предоставлении муниципальной услуги.</w:t>
      </w:r>
    </w:p>
    <w:p w:rsidR="00642635" w:rsidRDefault="00642635" w:rsidP="00642635">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42635" w:rsidRPr="00B91CC5" w:rsidRDefault="00642635" w:rsidP="00642635">
      <w:pPr>
        <w:numPr>
          <w:ilvl w:val="1"/>
          <w:numId w:val="7"/>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42635" w:rsidRDefault="00642635" w:rsidP="00642635">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42635" w:rsidRDefault="00642635" w:rsidP="00642635">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42635" w:rsidRPr="00B91CC5" w:rsidRDefault="00642635" w:rsidP="00642635">
      <w:pPr>
        <w:numPr>
          <w:ilvl w:val="1"/>
          <w:numId w:val="7"/>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42635" w:rsidRDefault="00642635" w:rsidP="00642635">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642635" w:rsidRPr="00334C6A" w:rsidRDefault="00642635" w:rsidP="00642635">
      <w:pPr>
        <w:pStyle w:val="ConsPlusNormal"/>
        <w:ind w:firstLine="540"/>
        <w:jc w:val="both"/>
        <w:rPr>
          <w:sz w:val="28"/>
          <w:szCs w:val="28"/>
        </w:rPr>
      </w:pPr>
      <w:r>
        <w:rPr>
          <w:sz w:val="28"/>
          <w:szCs w:val="28"/>
        </w:rPr>
        <w:t xml:space="preserve">- </w:t>
      </w:r>
      <w:r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642635" w:rsidRPr="00334C6A" w:rsidRDefault="00642635" w:rsidP="00642635">
      <w:pPr>
        <w:pStyle w:val="ConsPlusNormal"/>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 </w:t>
      </w:r>
    </w:p>
    <w:p w:rsidR="00642635" w:rsidRPr="00334C6A" w:rsidRDefault="00642635" w:rsidP="0064263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Pr>
          <w:sz w:val="28"/>
          <w:szCs w:val="28"/>
          <w:lang w:eastAsia="ar-SA"/>
        </w:rPr>
        <w:t>с</w:t>
      </w:r>
      <w:r w:rsidRPr="00334C6A">
        <w:rPr>
          <w:sz w:val="28"/>
          <w:szCs w:val="28"/>
          <w:lang w:eastAsia="ar-SA"/>
        </w:rPr>
        <w:t>ведениями.</w:t>
      </w:r>
    </w:p>
    <w:p w:rsidR="00642635" w:rsidRDefault="00642635" w:rsidP="00642635">
      <w:pPr>
        <w:numPr>
          <w:ilvl w:val="1"/>
          <w:numId w:val="7"/>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42635" w:rsidRDefault="00642635" w:rsidP="00642635">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42635" w:rsidRDefault="00642635" w:rsidP="00642635">
      <w:pPr>
        <w:numPr>
          <w:ilvl w:val="1"/>
          <w:numId w:val="7"/>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2635" w:rsidRDefault="00642635" w:rsidP="00642635">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42635" w:rsidRDefault="00642635" w:rsidP="00642635">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42635" w:rsidRDefault="00642635" w:rsidP="00642635">
      <w:pPr>
        <w:numPr>
          <w:ilvl w:val="1"/>
          <w:numId w:val="7"/>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42635" w:rsidRDefault="00642635" w:rsidP="00642635">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42635" w:rsidRDefault="00642635" w:rsidP="00642635">
      <w:pPr>
        <w:numPr>
          <w:ilvl w:val="1"/>
          <w:numId w:val="7"/>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42635" w:rsidRDefault="00642635" w:rsidP="00642635">
      <w:pPr>
        <w:numPr>
          <w:ilvl w:val="2"/>
          <w:numId w:val="7"/>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42635" w:rsidRDefault="00642635" w:rsidP="00642635">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w:t>
      </w:r>
      <w:r>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642635" w:rsidRDefault="00642635" w:rsidP="00642635">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42635" w:rsidRDefault="00642635" w:rsidP="00642635">
      <w:pPr>
        <w:numPr>
          <w:ilvl w:val="2"/>
          <w:numId w:val="8"/>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42635" w:rsidRDefault="00642635" w:rsidP="00642635">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42635" w:rsidRDefault="00642635" w:rsidP="00642635">
      <w:pPr>
        <w:numPr>
          <w:ilvl w:val="2"/>
          <w:numId w:val="8"/>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42635" w:rsidRDefault="00642635" w:rsidP="00642635">
      <w:pPr>
        <w:numPr>
          <w:ilvl w:val="2"/>
          <w:numId w:val="8"/>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42635" w:rsidRDefault="00642635" w:rsidP="00642635">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42635" w:rsidRDefault="00642635" w:rsidP="00642635">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42635" w:rsidRDefault="00642635" w:rsidP="00642635">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42635" w:rsidRDefault="00642635" w:rsidP="00642635">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42635" w:rsidRDefault="00642635" w:rsidP="00642635">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42635" w:rsidRDefault="00642635" w:rsidP="00642635">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42635" w:rsidRDefault="00642635" w:rsidP="00642635">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42635" w:rsidRDefault="00642635" w:rsidP="00642635">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42635" w:rsidRDefault="00642635" w:rsidP="00642635">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42635" w:rsidRDefault="00642635" w:rsidP="00642635">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42635" w:rsidRDefault="00642635" w:rsidP="00642635">
      <w:pPr>
        <w:autoSpaceDE w:val="0"/>
        <w:autoSpaceDN w:val="0"/>
        <w:adjustRightInd w:val="0"/>
        <w:ind w:firstLine="709"/>
        <w:jc w:val="both"/>
        <w:rPr>
          <w:sz w:val="28"/>
          <w:szCs w:val="28"/>
        </w:rPr>
      </w:pPr>
      <w:r>
        <w:rPr>
          <w:sz w:val="28"/>
          <w:szCs w:val="28"/>
        </w:rPr>
        <w:t>- образцы оформления документов.</w:t>
      </w:r>
    </w:p>
    <w:p w:rsidR="00642635" w:rsidRDefault="00642635" w:rsidP="00642635">
      <w:pPr>
        <w:numPr>
          <w:ilvl w:val="2"/>
          <w:numId w:val="8"/>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42635" w:rsidRDefault="00642635" w:rsidP="00642635">
      <w:pPr>
        <w:numPr>
          <w:ilvl w:val="2"/>
          <w:numId w:val="8"/>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642635" w:rsidRPr="004E42B0" w:rsidRDefault="00642635" w:rsidP="00642635">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lastRenderedPageBreak/>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42635" w:rsidRPr="009C677F" w:rsidRDefault="00642635" w:rsidP="00642635">
      <w:pPr>
        <w:pStyle w:val="a3"/>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42635" w:rsidRDefault="00642635" w:rsidP="00642635">
      <w:pPr>
        <w:numPr>
          <w:ilvl w:val="1"/>
          <w:numId w:val="7"/>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42635" w:rsidRDefault="00642635" w:rsidP="00642635">
      <w:pPr>
        <w:pStyle w:val="ConsPlusNormal"/>
        <w:numPr>
          <w:ilvl w:val="2"/>
          <w:numId w:val="7"/>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2635" w:rsidRDefault="00642635" w:rsidP="00642635">
      <w:pPr>
        <w:pStyle w:val="ConsPlusNormal"/>
        <w:numPr>
          <w:ilvl w:val="2"/>
          <w:numId w:val="9"/>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42635" w:rsidRDefault="00642635" w:rsidP="00642635">
      <w:pPr>
        <w:numPr>
          <w:ilvl w:val="1"/>
          <w:numId w:val="9"/>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42635" w:rsidRDefault="00642635" w:rsidP="00642635">
      <w:pPr>
        <w:numPr>
          <w:ilvl w:val="2"/>
          <w:numId w:val="10"/>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r>
        <w:rPr>
          <w:sz w:val="28"/>
          <w:szCs w:val="28"/>
          <w:vertAlign w:val="superscript"/>
        </w:rPr>
        <w:t>1</w:t>
      </w:r>
      <w:r>
        <w:rPr>
          <w:sz w:val="28"/>
          <w:szCs w:val="28"/>
        </w:rPr>
        <w:t>.</w:t>
      </w:r>
    </w:p>
    <w:p w:rsidR="00642635" w:rsidRDefault="00642635" w:rsidP="00642635">
      <w:pPr>
        <w:numPr>
          <w:ilvl w:val="2"/>
          <w:numId w:val="10"/>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642635" w:rsidRDefault="00642635" w:rsidP="00642635">
      <w:pPr>
        <w:numPr>
          <w:ilvl w:val="2"/>
          <w:numId w:val="10"/>
        </w:numPr>
        <w:autoSpaceDE w:val="0"/>
        <w:autoSpaceDN w:val="0"/>
        <w:adjustRightInd w:val="0"/>
        <w:ind w:left="0" w:firstLine="709"/>
        <w:jc w:val="both"/>
        <w:rPr>
          <w:sz w:val="28"/>
          <w:szCs w:val="28"/>
        </w:rPr>
      </w:pPr>
      <w:r>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lang w:val="en-US"/>
        </w:rPr>
        <w:t>semdesyat</w:t>
      </w:r>
      <w:r w:rsidRPr="00632F14">
        <w:rPr>
          <w:sz w:val="28"/>
          <w:szCs w:val="28"/>
        </w:rPr>
        <w:t>.</w:t>
      </w:r>
      <w:r>
        <w:rPr>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42635" w:rsidRDefault="00642635" w:rsidP="00642635">
      <w:pPr>
        <w:numPr>
          <w:ilvl w:val="2"/>
          <w:numId w:val="10"/>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42635" w:rsidRDefault="00642635" w:rsidP="00642635">
      <w:pPr>
        <w:tabs>
          <w:tab w:val="left" w:pos="1560"/>
        </w:tabs>
        <w:autoSpaceDE w:val="0"/>
        <w:autoSpaceDN w:val="0"/>
        <w:adjustRightInd w:val="0"/>
        <w:ind w:firstLine="709"/>
        <w:jc w:val="both"/>
        <w:rPr>
          <w:sz w:val="28"/>
          <w:szCs w:val="28"/>
        </w:rPr>
      </w:pPr>
    </w:p>
    <w:p w:rsidR="00642635" w:rsidRDefault="00642635" w:rsidP="00642635">
      <w:pPr>
        <w:numPr>
          <w:ilvl w:val="0"/>
          <w:numId w:val="1"/>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42635" w:rsidRDefault="00642635" w:rsidP="00642635">
      <w:pPr>
        <w:tabs>
          <w:tab w:val="left" w:pos="1560"/>
        </w:tabs>
        <w:ind w:firstLine="709"/>
        <w:jc w:val="both"/>
        <w:rPr>
          <w:sz w:val="28"/>
          <w:szCs w:val="28"/>
        </w:rPr>
      </w:pPr>
    </w:p>
    <w:p w:rsidR="00642635" w:rsidRDefault="00642635" w:rsidP="00642635">
      <w:pPr>
        <w:numPr>
          <w:ilvl w:val="1"/>
          <w:numId w:val="1"/>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42635" w:rsidRDefault="00642635" w:rsidP="00642635">
      <w:pPr>
        <w:numPr>
          <w:ilvl w:val="2"/>
          <w:numId w:val="1"/>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642635" w:rsidRDefault="00642635" w:rsidP="00642635">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42635" w:rsidRDefault="00642635" w:rsidP="00642635">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w:t>
      </w:r>
      <w:r>
        <w:rPr>
          <w:rFonts w:ascii="Times New Roman" w:hAnsi="Times New Roman" w:cs="Times New Roman"/>
          <w:sz w:val="28"/>
          <w:szCs w:val="28"/>
        </w:rPr>
        <w:lastRenderedPageBreak/>
        <w:t>законом порядке; подлинники документов не направляются.</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должностное лицо, уполномоченное на прием документов:</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42635" w:rsidRDefault="00642635" w:rsidP="00642635">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42635" w:rsidRDefault="00642635" w:rsidP="00642635">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42635" w:rsidRDefault="00642635" w:rsidP="00642635">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42635" w:rsidRDefault="00642635" w:rsidP="00642635">
      <w:pPr>
        <w:pStyle w:val="ConsPlusNormal"/>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Pr>
          <w:rFonts w:ascii="Times New Roman" w:hAnsi="Times New Roman" w:cs="Times New Roman"/>
          <w:sz w:val="28"/>
          <w:szCs w:val="28"/>
          <w:vertAlign w:val="superscript"/>
        </w:rPr>
        <w:t>1</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w:t>
      </w:r>
      <w:r>
        <w:rPr>
          <w:rFonts w:ascii="Times New Roman" w:hAnsi="Times New Roman" w:cs="Times New Roman"/>
          <w:sz w:val="28"/>
          <w:szCs w:val="28"/>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Максимальный срок исполнения административной процедуры – 1 календарный день.</w:t>
      </w:r>
    </w:p>
    <w:p w:rsidR="00642635" w:rsidRDefault="00642635" w:rsidP="00642635">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42635" w:rsidRDefault="00642635" w:rsidP="00642635">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42635" w:rsidRDefault="00642635" w:rsidP="00642635">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42635" w:rsidRDefault="00642635" w:rsidP="00642635">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42635" w:rsidRDefault="00642635" w:rsidP="00642635">
      <w:pPr>
        <w:autoSpaceDE w:val="0"/>
        <w:autoSpaceDN w:val="0"/>
        <w:adjustRightInd w:val="0"/>
        <w:ind w:firstLine="709"/>
        <w:jc w:val="both"/>
        <w:rPr>
          <w:sz w:val="28"/>
          <w:szCs w:val="28"/>
        </w:rPr>
      </w:pPr>
      <w:r>
        <w:rPr>
          <w:sz w:val="28"/>
          <w:szCs w:val="28"/>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521B36">
        <w:rPr>
          <w:sz w:val="28"/>
          <w:szCs w:val="28"/>
          <w:lang w:eastAsia="en-US"/>
        </w:rPr>
        <w:t>подтверждающ</w:t>
      </w:r>
      <w:r>
        <w:rPr>
          <w:sz w:val="28"/>
          <w:szCs w:val="28"/>
          <w:lang w:eastAsia="en-US"/>
        </w:rPr>
        <w:t>его</w:t>
      </w:r>
      <w:r w:rsidRPr="00521B36">
        <w:rPr>
          <w:sz w:val="28"/>
          <w:szCs w:val="28"/>
          <w:lang w:eastAsia="en-US"/>
        </w:rPr>
        <w:t xml:space="preserve"> (подтверждающи</w:t>
      </w:r>
      <w:r>
        <w:rPr>
          <w:sz w:val="28"/>
          <w:szCs w:val="28"/>
          <w:lang w:eastAsia="en-US"/>
        </w:rPr>
        <w:t>х</w:t>
      </w:r>
      <w:r w:rsidRPr="00521B36">
        <w:rPr>
          <w:sz w:val="28"/>
          <w:szCs w:val="28"/>
          <w:lang w:eastAsia="en-US"/>
        </w:rPr>
        <w:t xml:space="preserve">) наличие (отсутствие) у </w:t>
      </w:r>
      <w:r>
        <w:rPr>
          <w:sz w:val="28"/>
          <w:szCs w:val="28"/>
          <w:lang w:eastAsia="en-US"/>
        </w:rPr>
        <w:t>заявителя</w:t>
      </w:r>
      <w:r w:rsidRPr="00521B36">
        <w:rPr>
          <w:sz w:val="28"/>
          <w:szCs w:val="28"/>
          <w:lang w:eastAsia="en-US"/>
        </w:rPr>
        <w:t xml:space="preserve"> права собственности на земельный участок (земельные участки).</w:t>
      </w:r>
    </w:p>
    <w:p w:rsidR="00642635" w:rsidRPr="008F1DBE" w:rsidRDefault="00642635" w:rsidP="00642635">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42635" w:rsidRPr="008F1DBE" w:rsidRDefault="00642635" w:rsidP="00642635">
      <w:pPr>
        <w:autoSpaceDE w:val="0"/>
        <w:autoSpaceDN w:val="0"/>
        <w:adjustRightInd w:val="0"/>
        <w:ind w:firstLine="709"/>
        <w:jc w:val="both"/>
        <w:rPr>
          <w:sz w:val="28"/>
          <w:szCs w:val="28"/>
        </w:rPr>
      </w:pPr>
      <w:r w:rsidRPr="008F1DBE">
        <w:rPr>
          <w:sz w:val="28"/>
          <w:szCs w:val="28"/>
        </w:rPr>
        <w:t>3.3.4. Максимальный срок исполнения административной процедуры - 25 календарных дней.</w:t>
      </w:r>
    </w:p>
    <w:p w:rsidR="00642635" w:rsidRPr="008F1DBE" w:rsidRDefault="00642635" w:rsidP="00642635">
      <w:pPr>
        <w:pStyle w:val="ConsPlusNormal"/>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включении заявителя в Реестр или подготовка решения об отказе </w:t>
      </w:r>
      <w:r w:rsidRPr="008F1DBE">
        <w:rPr>
          <w:rFonts w:ascii="Times New Roman" w:hAnsi="Times New Roman" w:cs="Times New Roman"/>
          <w:sz w:val="28"/>
          <w:szCs w:val="28"/>
          <w:lang w:eastAsia="en-US"/>
        </w:rPr>
        <w:t>включить заявителя в Реестр.</w:t>
      </w:r>
    </w:p>
    <w:p w:rsidR="00642635" w:rsidRDefault="00642635" w:rsidP="00642635">
      <w:pPr>
        <w:pStyle w:val="ConsPlusNormal"/>
        <w:ind w:firstLine="709"/>
        <w:jc w:val="both"/>
        <w:rPr>
          <w:rFonts w:ascii="Times New Roman" w:hAnsi="Times New Roman" w:cs="Times New Roman"/>
          <w:sz w:val="28"/>
          <w:szCs w:val="28"/>
        </w:rPr>
      </w:pPr>
      <w:r w:rsidRPr="008F1DBE">
        <w:rPr>
          <w:rFonts w:ascii="Times New Roman" w:hAnsi="Times New Roman" w:cs="Times New Roman"/>
          <w:sz w:val="28"/>
          <w:szCs w:val="28"/>
        </w:rPr>
        <w:t>3.4.1. В случае отсутствия</w:t>
      </w:r>
      <w:r>
        <w:rPr>
          <w:rFonts w:ascii="Times New Roman" w:hAnsi="Times New Roman" w:cs="Times New Roman"/>
          <w:sz w:val="28"/>
          <w:szCs w:val="28"/>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642635" w:rsidRDefault="00642635" w:rsidP="00642635">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642635" w:rsidRDefault="00642635" w:rsidP="00642635">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42635" w:rsidRDefault="00642635" w:rsidP="00642635">
      <w:pPr>
        <w:autoSpaceDE w:val="0"/>
        <w:autoSpaceDN w:val="0"/>
        <w:adjustRightInd w:val="0"/>
        <w:ind w:firstLine="709"/>
        <w:jc w:val="both"/>
        <w:rPr>
          <w:sz w:val="28"/>
          <w:szCs w:val="28"/>
        </w:rPr>
      </w:pPr>
      <w:r>
        <w:rPr>
          <w:sz w:val="28"/>
          <w:szCs w:val="28"/>
        </w:rPr>
        <w:t>3.4.3.1. В течение одного рабочего дня готовит проект постановления администрации о включении заявителя в Реестр.</w:t>
      </w:r>
    </w:p>
    <w:p w:rsidR="00642635" w:rsidRDefault="00642635" w:rsidP="00642635">
      <w:pPr>
        <w:autoSpaceDE w:val="0"/>
        <w:autoSpaceDN w:val="0"/>
        <w:adjustRightInd w:val="0"/>
        <w:ind w:firstLine="709"/>
        <w:jc w:val="both"/>
        <w:rPr>
          <w:sz w:val="28"/>
          <w:szCs w:val="28"/>
        </w:rPr>
      </w:pPr>
      <w:r>
        <w:rPr>
          <w:sz w:val="28"/>
          <w:szCs w:val="28"/>
        </w:rPr>
        <w:lastRenderedPageBreak/>
        <w:t>Направляет подготовленный проект постановления для подписания уполномоченному должностному лицу главе поселения (главе администрации).</w:t>
      </w:r>
    </w:p>
    <w:p w:rsidR="00642635" w:rsidRPr="008E538B" w:rsidRDefault="00642635" w:rsidP="00642635">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проект решения об отказе </w:t>
      </w:r>
      <w:r w:rsidRPr="008E538B">
        <w:rPr>
          <w:sz w:val="28"/>
          <w:szCs w:val="28"/>
        </w:rPr>
        <w:t>включить заявителя в Реестр.</w:t>
      </w:r>
    </w:p>
    <w:p w:rsidR="00642635" w:rsidRPr="008E538B" w:rsidRDefault="00642635" w:rsidP="00642635">
      <w:pPr>
        <w:autoSpaceDE w:val="0"/>
        <w:autoSpaceDN w:val="0"/>
        <w:adjustRightInd w:val="0"/>
        <w:ind w:firstLine="709"/>
        <w:jc w:val="both"/>
        <w:rPr>
          <w:sz w:val="28"/>
          <w:szCs w:val="28"/>
        </w:rPr>
      </w:pPr>
      <w:r w:rsidRPr="008E538B">
        <w:rPr>
          <w:sz w:val="28"/>
          <w:szCs w:val="28"/>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642635" w:rsidRPr="008E538B" w:rsidRDefault="00642635" w:rsidP="00642635">
      <w:pPr>
        <w:autoSpaceDE w:val="0"/>
        <w:autoSpaceDN w:val="0"/>
        <w:adjustRightInd w:val="0"/>
        <w:ind w:firstLine="709"/>
        <w:jc w:val="both"/>
        <w:rPr>
          <w:sz w:val="28"/>
          <w:szCs w:val="28"/>
        </w:rPr>
      </w:pPr>
      <w:r w:rsidRPr="008E538B">
        <w:rPr>
          <w:sz w:val="28"/>
          <w:szCs w:val="28"/>
        </w:rPr>
        <w:t>3.4.5. Максимальный срок исполнения административной процедуры - 4 календарных дня.</w:t>
      </w:r>
    </w:p>
    <w:p w:rsidR="00642635" w:rsidRPr="008E538B" w:rsidRDefault="00642635" w:rsidP="00642635">
      <w:pPr>
        <w:autoSpaceDE w:val="0"/>
        <w:autoSpaceDN w:val="0"/>
        <w:adjustRightInd w:val="0"/>
        <w:ind w:firstLine="709"/>
        <w:jc w:val="both"/>
        <w:rPr>
          <w:sz w:val="28"/>
          <w:szCs w:val="28"/>
        </w:rPr>
      </w:pPr>
      <w:r w:rsidRPr="008E538B">
        <w:rPr>
          <w:sz w:val="28"/>
          <w:szCs w:val="28"/>
        </w:rPr>
        <w:t xml:space="preserve">3.5. Направление заявителю </w:t>
      </w:r>
      <w:r>
        <w:rPr>
          <w:sz w:val="28"/>
          <w:szCs w:val="28"/>
        </w:rPr>
        <w:t xml:space="preserve">копии </w:t>
      </w:r>
      <w:r w:rsidRPr="008E538B">
        <w:rPr>
          <w:sz w:val="28"/>
          <w:szCs w:val="28"/>
        </w:rPr>
        <w:t xml:space="preserve">постановления администрации о включении заявителя в Реестр либо </w:t>
      </w:r>
      <w:r>
        <w:rPr>
          <w:sz w:val="28"/>
          <w:szCs w:val="28"/>
        </w:rPr>
        <w:t>копии решения об отказе включить заявителя в Реестр, оформленная в виде письма</w:t>
      </w:r>
      <w:r w:rsidRPr="008E538B">
        <w:rPr>
          <w:sz w:val="28"/>
          <w:szCs w:val="28"/>
        </w:rPr>
        <w:t>.</w:t>
      </w:r>
    </w:p>
    <w:p w:rsidR="00642635" w:rsidRDefault="00642635" w:rsidP="00642635">
      <w:pPr>
        <w:autoSpaceDE w:val="0"/>
        <w:autoSpaceDN w:val="0"/>
        <w:adjustRightInd w:val="0"/>
        <w:ind w:firstLine="709"/>
        <w:jc w:val="both"/>
        <w:rPr>
          <w:sz w:val="28"/>
          <w:szCs w:val="28"/>
        </w:rPr>
      </w:pPr>
      <w:r w:rsidRPr="008E538B">
        <w:rPr>
          <w:sz w:val="28"/>
          <w:szCs w:val="28"/>
        </w:rPr>
        <w:t xml:space="preserve">3.5.1. </w:t>
      </w:r>
      <w:r>
        <w:rPr>
          <w:sz w:val="28"/>
          <w:szCs w:val="28"/>
        </w:rPr>
        <w:t>Копия п</w:t>
      </w:r>
      <w:r w:rsidRPr="008E538B">
        <w:rPr>
          <w:sz w:val="28"/>
          <w:szCs w:val="28"/>
        </w:rPr>
        <w:t>остановление</w:t>
      </w:r>
      <w:r>
        <w:rPr>
          <w:sz w:val="28"/>
          <w:szCs w:val="28"/>
        </w:rPr>
        <w:t xml:space="preserve">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42635" w:rsidRDefault="00642635" w:rsidP="00642635">
      <w:pPr>
        <w:autoSpaceDE w:val="0"/>
        <w:autoSpaceDN w:val="0"/>
        <w:adjustRightInd w:val="0"/>
        <w:ind w:firstLine="709"/>
        <w:jc w:val="both"/>
        <w:rPr>
          <w:sz w:val="28"/>
          <w:szCs w:val="28"/>
        </w:rPr>
      </w:pPr>
      <w:r>
        <w:rPr>
          <w:sz w:val="28"/>
          <w:szCs w:val="28"/>
        </w:rPr>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642635" w:rsidRDefault="00642635" w:rsidP="00642635">
      <w:pPr>
        <w:autoSpaceDE w:val="0"/>
        <w:autoSpaceDN w:val="0"/>
        <w:adjustRightInd w:val="0"/>
        <w:ind w:firstLine="709"/>
        <w:jc w:val="both"/>
        <w:rPr>
          <w:sz w:val="28"/>
          <w:szCs w:val="28"/>
        </w:rPr>
      </w:pPr>
      <w:r>
        <w:rPr>
          <w:sz w:val="28"/>
          <w:szCs w:val="28"/>
        </w:rPr>
        <w:t>3.5.4. Максимальный срок исполнения административной процедуры - 5 календарных дней.</w:t>
      </w:r>
    </w:p>
    <w:p w:rsidR="00642635" w:rsidRDefault="00642635" w:rsidP="00642635">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42635" w:rsidRDefault="00642635" w:rsidP="00642635">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42635" w:rsidRDefault="00642635" w:rsidP="00642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642635" w:rsidRDefault="00642635" w:rsidP="00642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42635" w:rsidRDefault="00642635" w:rsidP="00642635">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42635" w:rsidRDefault="00642635" w:rsidP="00642635">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42635" w:rsidRDefault="00642635" w:rsidP="00642635">
      <w:pPr>
        <w:autoSpaceDE w:val="0"/>
        <w:autoSpaceDN w:val="0"/>
        <w:adjustRightInd w:val="0"/>
        <w:ind w:firstLine="709"/>
        <w:jc w:val="both"/>
        <w:outlineLvl w:val="0"/>
        <w:rPr>
          <w:sz w:val="28"/>
          <w:szCs w:val="28"/>
        </w:rPr>
      </w:pPr>
      <w:r>
        <w:rPr>
          <w:sz w:val="28"/>
          <w:szCs w:val="28"/>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42635" w:rsidRDefault="00642635" w:rsidP="00642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документов, </w:t>
      </w:r>
      <w:r w:rsidRPr="00521B36">
        <w:rPr>
          <w:rFonts w:ascii="Times New Roman" w:hAnsi="Times New Roman" w:cs="Times New Roman"/>
          <w:sz w:val="28"/>
          <w:szCs w:val="28"/>
          <w:lang w:eastAsia="en-US"/>
        </w:rPr>
        <w:t>подтверждающи</w:t>
      </w:r>
      <w:r>
        <w:rPr>
          <w:rFonts w:ascii="Times New Roman" w:hAnsi="Times New Roman" w:cs="Times New Roman"/>
          <w:sz w:val="28"/>
          <w:szCs w:val="28"/>
          <w:lang w:eastAsia="en-US"/>
        </w:rPr>
        <w:t xml:space="preserve">х </w:t>
      </w:r>
      <w:r w:rsidRPr="00521B36">
        <w:rPr>
          <w:rFonts w:ascii="Times New Roman" w:hAnsi="Times New Roman" w:cs="Times New Roman"/>
          <w:sz w:val="28"/>
          <w:szCs w:val="28"/>
          <w:lang w:eastAsia="en-US"/>
        </w:rPr>
        <w:t xml:space="preserve">наличие (отсутствие) у </w:t>
      </w:r>
      <w:r>
        <w:rPr>
          <w:rFonts w:ascii="Times New Roman" w:hAnsi="Times New Roman" w:cs="Times New Roman"/>
          <w:sz w:val="28"/>
          <w:szCs w:val="28"/>
          <w:lang w:eastAsia="en-US"/>
        </w:rPr>
        <w:t>заявителя</w:t>
      </w:r>
      <w:r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42635" w:rsidRDefault="00642635" w:rsidP="00642635">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42635" w:rsidRDefault="00642635" w:rsidP="00642635">
      <w:pPr>
        <w:widowControl w:val="0"/>
        <w:tabs>
          <w:tab w:val="left" w:pos="1560"/>
          <w:tab w:val="left" w:pos="1680"/>
          <w:tab w:val="left" w:pos="1985"/>
        </w:tabs>
        <w:suppressAutoHyphens/>
        <w:autoSpaceDE w:val="0"/>
        <w:autoSpaceDN w:val="0"/>
        <w:adjustRightInd w:val="0"/>
        <w:ind w:firstLine="709"/>
        <w:jc w:val="both"/>
        <w:rPr>
          <w:sz w:val="28"/>
          <w:szCs w:val="28"/>
        </w:rPr>
      </w:pPr>
    </w:p>
    <w:p w:rsidR="00642635" w:rsidRDefault="00642635" w:rsidP="00642635">
      <w:pPr>
        <w:numPr>
          <w:ilvl w:val="0"/>
          <w:numId w:val="1"/>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42635" w:rsidRDefault="00642635" w:rsidP="00642635">
      <w:pPr>
        <w:suppressAutoHyphens/>
        <w:ind w:firstLine="709"/>
        <w:jc w:val="center"/>
        <w:rPr>
          <w:sz w:val="28"/>
          <w:szCs w:val="28"/>
        </w:rPr>
      </w:pPr>
    </w:p>
    <w:p w:rsidR="00642635" w:rsidRDefault="00642635" w:rsidP="00642635">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42635" w:rsidRDefault="00642635" w:rsidP="00642635">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42635" w:rsidRDefault="00642635" w:rsidP="00642635">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42635" w:rsidRDefault="00642635" w:rsidP="00642635">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42635" w:rsidRDefault="00642635" w:rsidP="00642635">
      <w:pPr>
        <w:pStyle w:val="ConsPlusTitle"/>
        <w:widowControl/>
        <w:ind w:firstLine="709"/>
        <w:jc w:val="both"/>
        <w:rPr>
          <w:b w:val="0"/>
        </w:rPr>
      </w:pPr>
      <w:r>
        <w:rPr>
          <w:b w:val="0"/>
        </w:rPr>
        <w:t>4.4. Проведение текущего контроля должно осуществляться не реже двух раз в год.</w:t>
      </w:r>
    </w:p>
    <w:p w:rsidR="00642635" w:rsidRDefault="00642635" w:rsidP="00642635">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42635" w:rsidRDefault="00642635" w:rsidP="00642635">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42635" w:rsidRDefault="00642635" w:rsidP="00642635">
      <w:pPr>
        <w:autoSpaceDE w:val="0"/>
        <w:autoSpaceDN w:val="0"/>
        <w:adjustRightInd w:val="0"/>
        <w:ind w:firstLine="709"/>
        <w:jc w:val="both"/>
        <w:rPr>
          <w:sz w:val="28"/>
          <w:szCs w:val="28"/>
        </w:rPr>
      </w:pPr>
      <w:r>
        <w:rPr>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42635" w:rsidRDefault="00642635" w:rsidP="00642635">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42635" w:rsidRDefault="00642635" w:rsidP="00642635">
      <w:pPr>
        <w:autoSpaceDE w:val="0"/>
        <w:autoSpaceDN w:val="0"/>
        <w:adjustRightInd w:val="0"/>
        <w:ind w:firstLine="709"/>
        <w:jc w:val="both"/>
        <w:rPr>
          <w:sz w:val="28"/>
          <w:szCs w:val="28"/>
        </w:rPr>
      </w:pPr>
    </w:p>
    <w:p w:rsidR="00642635" w:rsidRDefault="00642635" w:rsidP="00642635">
      <w:pPr>
        <w:suppressAutoHyphens/>
        <w:ind w:firstLine="709"/>
        <w:jc w:val="both"/>
        <w:rPr>
          <w:sz w:val="28"/>
          <w:szCs w:val="28"/>
        </w:rPr>
      </w:pPr>
    </w:p>
    <w:p w:rsidR="00642635" w:rsidRDefault="00642635" w:rsidP="00642635">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lang w:val="en-US"/>
        </w:rPr>
        <w:t>a</w:t>
      </w:r>
      <w:r>
        <w:rPr>
          <w:rFonts w:ascii="Times New Roman" w:hAnsi="Times New Roman" w:cs="Times New Roman"/>
          <w:sz w:val="28"/>
          <w:szCs w:val="28"/>
        </w:rPr>
        <w:t>дминистрации  Семидесятского сельского поселения</w:t>
      </w:r>
      <w:r w:rsidRPr="00485E38">
        <w:rPr>
          <w:rFonts w:ascii="Times New Roman" w:hAnsi="Times New Roman" w:cs="Times New Roman"/>
          <w:sz w:val="28"/>
          <w:szCs w:val="28"/>
        </w:rPr>
        <w:t xml:space="preserve"> для предоставления муниципальной услуги;</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w:t>
      </w:r>
      <w:r>
        <w:rPr>
          <w:rFonts w:ascii="Times New Roman" w:hAnsi="Times New Roman" w:cs="Times New Roman"/>
          <w:sz w:val="28"/>
          <w:szCs w:val="28"/>
        </w:rPr>
        <w:t>рганов местного самоуправления администрации Семидесятского сельского поселения</w:t>
      </w:r>
      <w:r w:rsidRPr="00485E38">
        <w:rPr>
          <w:rFonts w:ascii="Times New Roman" w:hAnsi="Times New Roman" w:cs="Times New Roman"/>
          <w:sz w:val="28"/>
          <w:szCs w:val="28"/>
        </w:rPr>
        <w:t xml:space="preserve"> для предоставления муниципальной услуги, у заявителя;</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Pr>
          <w:rFonts w:ascii="Times New Roman" w:hAnsi="Times New Roman" w:cs="Times New Roman"/>
          <w:sz w:val="28"/>
          <w:szCs w:val="28"/>
        </w:rPr>
        <w:t>ия администрации Семидесятского сельского поселения</w:t>
      </w:r>
      <w:r w:rsidRPr="00485E38">
        <w:rPr>
          <w:rFonts w:ascii="Times New Roman" w:hAnsi="Times New Roman" w:cs="Times New Roman"/>
          <w:sz w:val="28"/>
          <w:szCs w:val="28"/>
        </w:rPr>
        <w:t>;</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Pr>
          <w:rFonts w:ascii="Times New Roman" w:hAnsi="Times New Roman" w:cs="Times New Roman"/>
          <w:sz w:val="28"/>
          <w:szCs w:val="28"/>
        </w:rPr>
        <w:t>ия администрации Семидесятского сельсого поселения</w:t>
      </w:r>
      <w:r w:rsidRPr="00485E38">
        <w:rPr>
          <w:rFonts w:ascii="Times New Roman" w:hAnsi="Times New Roman" w:cs="Times New Roman"/>
          <w:sz w:val="28"/>
          <w:szCs w:val="28"/>
        </w:rPr>
        <w:t>;</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485E38">
        <w:rPr>
          <w:rFonts w:ascii="Times New Roman" w:hAnsi="Times New Roman" w:cs="Times New Roman"/>
          <w:sz w:val="28"/>
          <w:szCs w:val="28"/>
        </w:rPr>
        <w:lastRenderedPageBreak/>
        <w:t>таких исправлений.</w:t>
      </w:r>
    </w:p>
    <w:p w:rsidR="00642635" w:rsidRPr="00485E38" w:rsidRDefault="00642635" w:rsidP="00642635">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642635" w:rsidRPr="00485E38" w:rsidRDefault="00642635" w:rsidP="00642635">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42635" w:rsidRPr="00485E38" w:rsidRDefault="00642635" w:rsidP="00642635">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642635" w:rsidRPr="00485E38" w:rsidRDefault="00642635" w:rsidP="00642635">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42635" w:rsidRPr="00485E38" w:rsidRDefault="00642635" w:rsidP="00642635">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635" w:rsidRPr="00485E38" w:rsidRDefault="00642635" w:rsidP="00642635">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642635" w:rsidRPr="00485E38" w:rsidRDefault="00642635" w:rsidP="00642635">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485E38">
        <w:rPr>
          <w:rStyle w:val="a6"/>
          <w:rFonts w:ascii="Times New Roman" w:eastAsiaTheme="majorEastAsia" w:hAnsi="Times New Roman" w:cs="Times New Roman"/>
          <w:sz w:val="28"/>
          <w:szCs w:val="28"/>
        </w:rPr>
        <w:footnoteReference w:id="2"/>
      </w:r>
      <w:r w:rsidRPr="00485E38">
        <w:rPr>
          <w:rFonts w:ascii="Times New Roman" w:hAnsi="Times New Roman" w:cs="Times New Roman"/>
          <w:sz w:val="28"/>
          <w:szCs w:val="28"/>
        </w:rPr>
        <w:t>.</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2) подача жалобы лицом, полномочия которого не подтверждены в </w:t>
      </w:r>
      <w:r w:rsidRPr="00485E38">
        <w:rPr>
          <w:rFonts w:ascii="Times New Roman" w:hAnsi="Times New Roman" w:cs="Times New Roman"/>
          <w:sz w:val="28"/>
          <w:szCs w:val="28"/>
        </w:rPr>
        <w:lastRenderedPageBreak/>
        <w:t>порядке, установленном законодательством;</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2635" w:rsidRPr="00485E38" w:rsidRDefault="00642635" w:rsidP="00642635">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635" w:rsidRDefault="00642635" w:rsidP="00642635">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autoSpaceDE w:val="0"/>
        <w:autoSpaceDN w:val="0"/>
        <w:adjustRightInd w:val="0"/>
        <w:ind w:firstLine="709"/>
        <w:jc w:val="right"/>
        <w:outlineLvl w:val="0"/>
        <w:rPr>
          <w:b/>
        </w:rPr>
      </w:pPr>
    </w:p>
    <w:p w:rsidR="00642635" w:rsidRDefault="00642635" w:rsidP="00642635">
      <w:pPr>
        <w:autoSpaceDE w:val="0"/>
        <w:autoSpaceDN w:val="0"/>
        <w:adjustRightInd w:val="0"/>
        <w:ind w:firstLine="709"/>
        <w:jc w:val="right"/>
        <w:outlineLvl w:val="0"/>
        <w:rPr>
          <w:b/>
        </w:rPr>
      </w:pPr>
    </w:p>
    <w:p w:rsidR="00642635" w:rsidRPr="006F7361" w:rsidRDefault="00642635" w:rsidP="00642635">
      <w:pPr>
        <w:autoSpaceDE w:val="0"/>
        <w:autoSpaceDN w:val="0"/>
        <w:adjustRightInd w:val="0"/>
        <w:ind w:firstLine="709"/>
        <w:jc w:val="right"/>
        <w:outlineLvl w:val="0"/>
        <w:rPr>
          <w:b/>
        </w:rPr>
      </w:pPr>
      <w:r w:rsidRPr="006F7361">
        <w:rPr>
          <w:b/>
        </w:rPr>
        <w:t>Приложение N 1</w:t>
      </w:r>
    </w:p>
    <w:p w:rsidR="00642635" w:rsidRPr="006F7361" w:rsidRDefault="00642635" w:rsidP="00642635">
      <w:pPr>
        <w:autoSpaceDE w:val="0"/>
        <w:autoSpaceDN w:val="0"/>
        <w:adjustRightInd w:val="0"/>
        <w:ind w:firstLine="709"/>
        <w:jc w:val="right"/>
        <w:rPr>
          <w:b/>
        </w:rPr>
      </w:pPr>
      <w:r w:rsidRPr="006F7361">
        <w:rPr>
          <w:b/>
        </w:rPr>
        <w:t>к Административному регламенту</w:t>
      </w:r>
    </w:p>
    <w:p w:rsidR="00642635" w:rsidRPr="006F7361" w:rsidRDefault="00642635" w:rsidP="00642635">
      <w:pPr>
        <w:autoSpaceDE w:val="0"/>
        <w:autoSpaceDN w:val="0"/>
        <w:adjustRightInd w:val="0"/>
        <w:ind w:firstLine="709"/>
        <w:jc w:val="right"/>
      </w:pPr>
    </w:p>
    <w:p w:rsidR="00642635" w:rsidRPr="00115891" w:rsidRDefault="00642635" w:rsidP="00642635">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642635" w:rsidRPr="006F7361" w:rsidRDefault="00642635" w:rsidP="00642635">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642635" w:rsidRPr="006F7361" w:rsidRDefault="00642635" w:rsidP="00642635">
      <w:pPr>
        <w:autoSpaceDE w:val="0"/>
        <w:autoSpaceDN w:val="0"/>
        <w:adjustRightInd w:val="0"/>
        <w:ind w:firstLine="709"/>
        <w:jc w:val="both"/>
      </w:pPr>
      <w:r w:rsidRPr="006F7361">
        <w:t>понедельник - четверг: с 09.00 до 18.00;</w:t>
      </w:r>
    </w:p>
    <w:p w:rsidR="00642635" w:rsidRPr="006F7361" w:rsidRDefault="00642635" w:rsidP="00642635">
      <w:pPr>
        <w:autoSpaceDE w:val="0"/>
        <w:autoSpaceDN w:val="0"/>
        <w:adjustRightInd w:val="0"/>
        <w:ind w:firstLine="709"/>
        <w:jc w:val="both"/>
      </w:pPr>
      <w:r w:rsidRPr="006F7361">
        <w:t>пятница: с 09.00 до 16.45;</w:t>
      </w:r>
    </w:p>
    <w:p w:rsidR="00642635" w:rsidRPr="006F7361" w:rsidRDefault="00642635" w:rsidP="00642635">
      <w:pPr>
        <w:autoSpaceDE w:val="0"/>
        <w:autoSpaceDN w:val="0"/>
        <w:adjustRightInd w:val="0"/>
        <w:ind w:firstLine="709"/>
        <w:jc w:val="both"/>
      </w:pPr>
      <w:r w:rsidRPr="006F7361">
        <w:lastRenderedPageBreak/>
        <w:t>перерыв: с 13.00 до 13.45.</w:t>
      </w:r>
    </w:p>
    <w:p w:rsidR="00642635" w:rsidRPr="006F7361" w:rsidRDefault="00642635" w:rsidP="00642635">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642635" w:rsidRPr="006F7361" w:rsidRDefault="00642635" w:rsidP="00642635">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642635" w:rsidRPr="006F7361" w:rsidRDefault="00642635" w:rsidP="00642635">
      <w:pPr>
        <w:autoSpaceDE w:val="0"/>
        <w:autoSpaceDN w:val="0"/>
        <w:adjustRightInd w:val="0"/>
        <w:ind w:firstLine="709"/>
        <w:jc w:val="both"/>
      </w:pPr>
      <w:r w:rsidRPr="006F7361">
        <w:t xml:space="preserve">2. Телефоны для справок: </w:t>
      </w:r>
      <w:r w:rsidRPr="00F53790">
        <w:t>8(47471)78-2-21</w:t>
      </w:r>
      <w:r w:rsidRPr="006F7361">
        <w:t>.</w:t>
      </w:r>
    </w:p>
    <w:p w:rsidR="00642635" w:rsidRPr="006F7361" w:rsidRDefault="00642635" w:rsidP="00642635">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42635" w:rsidRPr="006F7361" w:rsidRDefault="00642635" w:rsidP="00642635">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642635" w:rsidRPr="006F7361" w:rsidRDefault="00642635" w:rsidP="00642635">
      <w:pPr>
        <w:autoSpaceDE w:val="0"/>
        <w:autoSpaceDN w:val="0"/>
        <w:adjustRightInd w:val="0"/>
        <w:ind w:firstLine="709"/>
        <w:jc w:val="both"/>
      </w:pPr>
      <w:r w:rsidRPr="006F7361">
        <w:t>Телефон для справок АУ «МФЦ»: (473) 226-99-99.</w:t>
      </w:r>
    </w:p>
    <w:p w:rsidR="00642635" w:rsidRPr="006F7361" w:rsidRDefault="00642635" w:rsidP="00642635">
      <w:pPr>
        <w:autoSpaceDE w:val="0"/>
        <w:autoSpaceDN w:val="0"/>
        <w:adjustRightInd w:val="0"/>
        <w:ind w:firstLine="709"/>
        <w:jc w:val="both"/>
      </w:pPr>
      <w:r w:rsidRPr="006F7361">
        <w:t>Официальный сайт АУ «МФЦ» в сети Интернет: mfc.vrn.ru.</w:t>
      </w:r>
    </w:p>
    <w:p w:rsidR="00642635" w:rsidRPr="006F7361" w:rsidRDefault="00642635" w:rsidP="00642635">
      <w:pPr>
        <w:autoSpaceDE w:val="0"/>
        <w:autoSpaceDN w:val="0"/>
        <w:adjustRightInd w:val="0"/>
        <w:ind w:firstLine="709"/>
        <w:jc w:val="both"/>
      </w:pPr>
      <w:r w:rsidRPr="006F7361">
        <w:t>Адрес электронной почты АУ «МФЦ»: odno-okno@mail.ru.</w:t>
      </w:r>
    </w:p>
    <w:p w:rsidR="00642635" w:rsidRPr="006F7361" w:rsidRDefault="00642635" w:rsidP="00642635">
      <w:pPr>
        <w:autoSpaceDE w:val="0"/>
        <w:autoSpaceDN w:val="0"/>
        <w:adjustRightInd w:val="0"/>
        <w:ind w:firstLine="709"/>
        <w:jc w:val="both"/>
      </w:pPr>
      <w:r w:rsidRPr="006F7361">
        <w:t>График работы АУ «МФЦ»:</w:t>
      </w:r>
    </w:p>
    <w:p w:rsidR="00642635" w:rsidRPr="006F7361" w:rsidRDefault="00642635" w:rsidP="00642635">
      <w:pPr>
        <w:autoSpaceDE w:val="0"/>
        <w:autoSpaceDN w:val="0"/>
        <w:adjustRightInd w:val="0"/>
        <w:ind w:firstLine="709"/>
        <w:jc w:val="both"/>
      </w:pPr>
      <w:r w:rsidRPr="006F7361">
        <w:t>вторник, четверг, пятница: с 09.00 до 18.00;</w:t>
      </w:r>
    </w:p>
    <w:p w:rsidR="00642635" w:rsidRPr="006F7361" w:rsidRDefault="00642635" w:rsidP="00642635">
      <w:pPr>
        <w:autoSpaceDE w:val="0"/>
        <w:autoSpaceDN w:val="0"/>
        <w:adjustRightInd w:val="0"/>
        <w:ind w:firstLine="709"/>
        <w:jc w:val="both"/>
      </w:pPr>
      <w:r w:rsidRPr="006F7361">
        <w:t>среда: с 11.00 до 20.00;</w:t>
      </w:r>
    </w:p>
    <w:p w:rsidR="00642635" w:rsidRPr="006F7361" w:rsidRDefault="00642635" w:rsidP="00642635">
      <w:pPr>
        <w:autoSpaceDE w:val="0"/>
        <w:autoSpaceDN w:val="0"/>
        <w:adjustRightInd w:val="0"/>
        <w:ind w:firstLine="709"/>
        <w:jc w:val="both"/>
      </w:pPr>
      <w:r w:rsidRPr="006F7361">
        <w:t>суббота: с 09.00 до 16.45.</w:t>
      </w:r>
    </w:p>
    <w:p w:rsidR="00642635" w:rsidRPr="00A65496" w:rsidRDefault="00642635" w:rsidP="00642635">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642635" w:rsidRPr="00A65496" w:rsidRDefault="00642635" w:rsidP="00642635">
      <w:pPr>
        <w:rPr>
          <w:color w:val="000000"/>
        </w:rPr>
      </w:pPr>
      <w:r w:rsidRPr="00A65496">
        <w:rPr>
          <w:color w:val="000000"/>
        </w:rPr>
        <w:t xml:space="preserve">396840, Воронежская область, Хохольский  район, р.п. Хохольский, ул. Карла Маркса, 8. </w:t>
      </w:r>
    </w:p>
    <w:p w:rsidR="00642635" w:rsidRPr="00A65496" w:rsidRDefault="00642635" w:rsidP="00642635">
      <w:r w:rsidRPr="00A65496">
        <w:t>Телефон для справок АУ "МФЦ": (47371)4</w:t>
      </w:r>
      <w:r w:rsidRPr="00A65496">
        <w:rPr>
          <w:color w:val="000000"/>
        </w:rPr>
        <w:t>3-5-00 (АУ «МФЦ» в р.п. Хохольский)</w:t>
      </w:r>
      <w:r w:rsidRPr="00A65496">
        <w:t>.</w:t>
      </w:r>
    </w:p>
    <w:p w:rsidR="00642635" w:rsidRPr="00A65496" w:rsidRDefault="00642635" w:rsidP="00642635">
      <w:r w:rsidRPr="00A65496">
        <w:t>Адрес официального сайта АУ "МФЦ" в сети Интернет: mfc.vrn.ru.</w:t>
      </w:r>
    </w:p>
    <w:p w:rsidR="00642635" w:rsidRPr="00A65496" w:rsidRDefault="00642635" w:rsidP="00642635">
      <w:r w:rsidRPr="00A65496">
        <w:t>Адрес электронной почты АУ "МФЦ": odno-okno@mail.ru.</w:t>
      </w:r>
    </w:p>
    <w:p w:rsidR="00642635" w:rsidRPr="00A65496" w:rsidRDefault="00642635" w:rsidP="00642635">
      <w:r w:rsidRPr="00A65496">
        <w:t>График работы АУ "МФЦ" в р.п. Хохольский:</w:t>
      </w:r>
    </w:p>
    <w:p w:rsidR="00642635" w:rsidRPr="00A65496" w:rsidRDefault="00642635" w:rsidP="00642635">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ind w:firstLine="709"/>
        <w:rPr>
          <w:sz w:val="28"/>
          <w:szCs w:val="28"/>
        </w:rPr>
      </w:pPr>
    </w:p>
    <w:p w:rsidR="00642635" w:rsidRDefault="00642635" w:rsidP="00642635">
      <w:pPr>
        <w:ind w:firstLine="709"/>
        <w:rPr>
          <w:sz w:val="28"/>
          <w:szCs w:val="28"/>
        </w:rPr>
      </w:pPr>
    </w:p>
    <w:p w:rsidR="00642635" w:rsidRDefault="00642635" w:rsidP="00642635">
      <w:pPr>
        <w:ind w:firstLine="709"/>
        <w:rPr>
          <w:sz w:val="28"/>
          <w:szCs w:val="28"/>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p w:rsidR="00642635" w:rsidRDefault="00642635" w:rsidP="00642635">
      <w:pPr>
        <w:ind w:firstLine="709"/>
        <w:rPr>
          <w:sz w:val="28"/>
          <w:szCs w:val="28"/>
          <w:lang w:eastAsia="ar-SA"/>
        </w:rPr>
      </w:pPr>
    </w:p>
    <w:tbl>
      <w:tblPr>
        <w:tblW w:w="0" w:type="auto"/>
        <w:tblLook w:val="04A0"/>
      </w:tblPr>
      <w:tblGrid>
        <w:gridCol w:w="1938"/>
        <w:gridCol w:w="7633"/>
      </w:tblGrid>
      <w:tr w:rsidR="00642635" w:rsidTr="00A76C44">
        <w:tc>
          <w:tcPr>
            <w:tcW w:w="1938" w:type="dxa"/>
          </w:tcPr>
          <w:p w:rsidR="00642635" w:rsidRDefault="00642635" w:rsidP="00A76C44">
            <w:pPr>
              <w:pStyle w:val="a3"/>
              <w:tabs>
                <w:tab w:val="left" w:pos="1276"/>
              </w:tabs>
              <w:autoSpaceDE w:val="0"/>
              <w:autoSpaceDN w:val="0"/>
              <w:adjustRightInd w:val="0"/>
              <w:ind w:left="0" w:firstLine="709"/>
              <w:jc w:val="both"/>
              <w:rPr>
                <w:sz w:val="28"/>
                <w:szCs w:val="28"/>
              </w:rPr>
            </w:pPr>
          </w:p>
        </w:tc>
        <w:tc>
          <w:tcPr>
            <w:tcW w:w="7633" w:type="dxa"/>
          </w:tcPr>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«Приложение № 2</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42635" w:rsidRDefault="00642635" w:rsidP="00A76C44">
            <w:pPr>
              <w:pStyle w:val="a3"/>
              <w:tabs>
                <w:tab w:val="left" w:pos="1276"/>
              </w:tabs>
              <w:autoSpaceDE w:val="0"/>
              <w:autoSpaceDN w:val="0"/>
              <w:adjustRightInd w:val="0"/>
              <w:ind w:left="0" w:firstLine="709"/>
              <w:jc w:val="right"/>
              <w:rPr>
                <w:sz w:val="28"/>
                <w:szCs w:val="28"/>
              </w:rPr>
            </w:pP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Форма заявления</w:t>
            </w:r>
          </w:p>
          <w:p w:rsidR="00642635" w:rsidRDefault="00642635" w:rsidP="00A76C44">
            <w:pPr>
              <w:pStyle w:val="a3"/>
              <w:tabs>
                <w:tab w:val="left" w:pos="1276"/>
              </w:tabs>
              <w:autoSpaceDE w:val="0"/>
              <w:autoSpaceDN w:val="0"/>
              <w:adjustRightInd w:val="0"/>
              <w:ind w:left="0" w:firstLine="709"/>
              <w:jc w:val="right"/>
              <w:rPr>
                <w:sz w:val="28"/>
                <w:szCs w:val="28"/>
              </w:rPr>
            </w:pP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 xml:space="preserve">В администрацию ________________________ </w:t>
            </w:r>
            <w:r>
              <w:rPr>
                <w:sz w:val="28"/>
                <w:szCs w:val="28"/>
              </w:rPr>
              <w:lastRenderedPageBreak/>
              <w:t xml:space="preserve">__________________________поселения </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(Ф.И.О.)</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Для физических лиц:</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42635" w:rsidRDefault="00642635" w:rsidP="00A76C44">
            <w:pPr>
              <w:pStyle w:val="a3"/>
              <w:tabs>
                <w:tab w:val="left" w:pos="1276"/>
              </w:tabs>
              <w:autoSpaceDE w:val="0"/>
              <w:autoSpaceDN w:val="0"/>
              <w:adjustRightInd w:val="0"/>
              <w:ind w:left="0" w:firstLine="709"/>
              <w:jc w:val="right"/>
            </w:pPr>
            <w:r>
              <w:t xml:space="preserve"> (Ф.И.О. заявителя)</w:t>
            </w:r>
          </w:p>
          <w:p w:rsidR="00642635" w:rsidRDefault="00642635" w:rsidP="00A76C44">
            <w:pPr>
              <w:pStyle w:val="a3"/>
              <w:tabs>
                <w:tab w:val="left" w:pos="1276"/>
              </w:tabs>
              <w:autoSpaceDE w:val="0"/>
              <w:autoSpaceDN w:val="0"/>
              <w:adjustRightInd w:val="0"/>
              <w:ind w:left="0" w:firstLine="709"/>
              <w:jc w:val="right"/>
            </w:pPr>
            <w:r>
              <w:t>_____________________________________________________</w:t>
            </w:r>
          </w:p>
          <w:p w:rsidR="00642635" w:rsidRDefault="00642635" w:rsidP="00A76C44">
            <w:pPr>
              <w:pStyle w:val="a3"/>
              <w:tabs>
                <w:tab w:val="left" w:pos="1276"/>
              </w:tabs>
              <w:autoSpaceDE w:val="0"/>
              <w:autoSpaceDN w:val="0"/>
              <w:adjustRightInd w:val="0"/>
              <w:ind w:left="0" w:firstLine="709"/>
              <w:jc w:val="right"/>
            </w:pPr>
            <w:r>
              <w:t xml:space="preserve">(если ранее имели другие фамилию, имя отчество, </w:t>
            </w:r>
          </w:p>
          <w:p w:rsidR="00642635" w:rsidRDefault="00642635" w:rsidP="00A76C44">
            <w:pPr>
              <w:pStyle w:val="a3"/>
              <w:tabs>
                <w:tab w:val="left" w:pos="1276"/>
              </w:tabs>
              <w:autoSpaceDE w:val="0"/>
              <w:autoSpaceDN w:val="0"/>
              <w:adjustRightInd w:val="0"/>
              <w:ind w:left="0" w:firstLine="709"/>
              <w:jc w:val="right"/>
            </w:pPr>
          </w:p>
          <w:p w:rsidR="00642635" w:rsidRDefault="00642635" w:rsidP="00A76C44">
            <w:pPr>
              <w:pStyle w:val="a3"/>
              <w:tabs>
                <w:tab w:val="left" w:pos="1276"/>
              </w:tabs>
              <w:autoSpaceDE w:val="0"/>
              <w:autoSpaceDN w:val="0"/>
              <w:adjustRightInd w:val="0"/>
              <w:ind w:left="0" w:firstLine="709"/>
              <w:jc w:val="right"/>
            </w:pPr>
            <w:r>
              <w:t>_____________________________________________________</w:t>
            </w:r>
          </w:p>
          <w:p w:rsidR="00642635" w:rsidRDefault="00642635" w:rsidP="00A76C44">
            <w:pPr>
              <w:pStyle w:val="a3"/>
              <w:tabs>
                <w:tab w:val="left" w:pos="1276"/>
              </w:tabs>
              <w:autoSpaceDE w:val="0"/>
              <w:autoSpaceDN w:val="0"/>
              <w:adjustRightInd w:val="0"/>
              <w:ind w:left="0" w:firstLine="709"/>
              <w:jc w:val="right"/>
            </w:pPr>
            <w:r>
              <w:t>укажите их, когда меняли)</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42635" w:rsidRDefault="00642635" w:rsidP="00A76C44">
            <w:pPr>
              <w:pStyle w:val="a3"/>
              <w:tabs>
                <w:tab w:val="left" w:pos="1276"/>
              </w:tabs>
              <w:autoSpaceDE w:val="0"/>
              <w:autoSpaceDN w:val="0"/>
              <w:adjustRightInd w:val="0"/>
              <w:ind w:left="0" w:firstLine="709"/>
              <w:jc w:val="right"/>
            </w:pPr>
            <w:r>
              <w:t>(паспортные данные)</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42635" w:rsidRDefault="00642635" w:rsidP="00A76C44">
            <w:pPr>
              <w:pStyle w:val="a3"/>
              <w:tabs>
                <w:tab w:val="left" w:pos="1276"/>
              </w:tabs>
              <w:autoSpaceDE w:val="0"/>
              <w:autoSpaceDN w:val="0"/>
              <w:adjustRightInd w:val="0"/>
              <w:ind w:left="0" w:firstLine="709"/>
              <w:jc w:val="right"/>
            </w:pPr>
            <w:r>
              <w:t>(по доверенности в интересах)</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42635" w:rsidRDefault="00642635" w:rsidP="00A76C44">
            <w:pPr>
              <w:pStyle w:val="a3"/>
              <w:tabs>
                <w:tab w:val="left" w:pos="1276"/>
              </w:tabs>
              <w:autoSpaceDE w:val="0"/>
              <w:autoSpaceDN w:val="0"/>
              <w:adjustRightInd w:val="0"/>
              <w:ind w:left="0" w:firstLine="709"/>
              <w:jc w:val="right"/>
            </w:pPr>
            <w:r>
              <w:t>(адрес регистрации)</w:t>
            </w:r>
          </w:p>
          <w:p w:rsidR="00642635" w:rsidRDefault="00642635" w:rsidP="00A76C44">
            <w:pPr>
              <w:pStyle w:val="a3"/>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42635" w:rsidRDefault="00642635" w:rsidP="00A76C44">
            <w:pPr>
              <w:pStyle w:val="a3"/>
              <w:tabs>
                <w:tab w:val="left" w:pos="1276"/>
              </w:tabs>
              <w:autoSpaceDE w:val="0"/>
              <w:autoSpaceDN w:val="0"/>
              <w:adjustRightInd w:val="0"/>
              <w:ind w:left="0" w:firstLine="709"/>
              <w:jc w:val="right"/>
            </w:pPr>
            <w:r>
              <w:t>(указывается по желанию)</w:t>
            </w:r>
          </w:p>
          <w:p w:rsidR="00642635" w:rsidRDefault="00642635" w:rsidP="00A76C44">
            <w:pPr>
              <w:pStyle w:val="a3"/>
              <w:tabs>
                <w:tab w:val="left" w:pos="1276"/>
              </w:tabs>
              <w:autoSpaceDE w:val="0"/>
              <w:autoSpaceDN w:val="0"/>
              <w:adjustRightInd w:val="0"/>
              <w:ind w:left="0" w:firstLine="709"/>
              <w:jc w:val="right"/>
              <w:rPr>
                <w:sz w:val="28"/>
                <w:szCs w:val="28"/>
              </w:rPr>
            </w:pPr>
          </w:p>
          <w:p w:rsidR="00642635" w:rsidRDefault="00642635" w:rsidP="00A76C44">
            <w:pPr>
              <w:pStyle w:val="a3"/>
              <w:tabs>
                <w:tab w:val="left" w:pos="1276"/>
              </w:tabs>
              <w:autoSpaceDE w:val="0"/>
              <w:autoSpaceDN w:val="0"/>
              <w:adjustRightInd w:val="0"/>
              <w:ind w:left="0" w:firstLine="709"/>
              <w:jc w:val="right"/>
              <w:rPr>
                <w:sz w:val="28"/>
                <w:szCs w:val="28"/>
              </w:rPr>
            </w:pPr>
          </w:p>
        </w:tc>
      </w:tr>
    </w:tbl>
    <w:p w:rsidR="00642635" w:rsidRPr="00DA56BA" w:rsidRDefault="00642635" w:rsidP="00642635">
      <w:pPr>
        <w:autoSpaceDE w:val="0"/>
        <w:autoSpaceDN w:val="0"/>
        <w:adjustRightInd w:val="0"/>
        <w:jc w:val="center"/>
        <w:rPr>
          <w:sz w:val="28"/>
          <w:szCs w:val="28"/>
        </w:rPr>
      </w:pPr>
      <w:r w:rsidRPr="00DA56BA">
        <w:rPr>
          <w:sz w:val="28"/>
          <w:szCs w:val="28"/>
        </w:rPr>
        <w:lastRenderedPageBreak/>
        <w:t>ЗАЯВЛЕНИЕ</w:t>
      </w:r>
    </w:p>
    <w:p w:rsidR="00642635" w:rsidRPr="00DA56BA" w:rsidRDefault="00642635" w:rsidP="00642635">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642635" w:rsidRPr="00DA56BA" w:rsidRDefault="00642635" w:rsidP="00642635">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642635" w:rsidRPr="00DA56BA" w:rsidRDefault="00642635" w:rsidP="00642635">
      <w:pPr>
        <w:autoSpaceDE w:val="0"/>
        <w:autoSpaceDN w:val="0"/>
        <w:adjustRightInd w:val="0"/>
        <w:rPr>
          <w:sz w:val="28"/>
          <w:szCs w:val="28"/>
        </w:rPr>
      </w:pPr>
    </w:p>
    <w:p w:rsidR="00642635" w:rsidRPr="00DA56BA" w:rsidRDefault="00642635" w:rsidP="00642635">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642635" w:rsidRPr="00DA56BA" w:rsidRDefault="00642635" w:rsidP="00642635">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642635" w:rsidRDefault="00642635" w:rsidP="00642635">
      <w:pPr>
        <w:widowControl w:val="0"/>
        <w:autoSpaceDE w:val="0"/>
        <w:autoSpaceDN w:val="0"/>
        <w:adjustRightInd w:val="0"/>
        <w:ind w:firstLine="540"/>
        <w:jc w:val="both"/>
        <w:rPr>
          <w:sz w:val="28"/>
          <w:szCs w:val="28"/>
        </w:rPr>
      </w:pPr>
      <w:r w:rsidRPr="00DA56BA">
        <w:rPr>
          <w:sz w:val="28"/>
          <w:szCs w:val="28"/>
        </w:rPr>
        <w:t xml:space="preserve">- </w:t>
      </w:r>
      <w:r w:rsidRPr="00C37CB2">
        <w:rPr>
          <w:sz w:val="28"/>
          <w:szCs w:val="28"/>
          <w:lang w:eastAsia="en-US"/>
        </w:rPr>
        <w:t>копия паспорта гражданина Российской Федерации или иного документа</w:t>
      </w:r>
      <w:r w:rsidRPr="00521B36">
        <w:rPr>
          <w:sz w:val="28"/>
          <w:szCs w:val="28"/>
          <w:lang w:eastAsia="en-US"/>
        </w:rPr>
        <w:t>, удостоверяющего личность, подтверждающего его постоянное прожив</w:t>
      </w:r>
      <w:r>
        <w:rPr>
          <w:sz w:val="28"/>
          <w:szCs w:val="28"/>
          <w:lang w:eastAsia="en-US"/>
        </w:rPr>
        <w:t>ание на территории с.Семидесятное</w:t>
      </w:r>
      <w:r w:rsidRPr="00521B36">
        <w:rPr>
          <w:sz w:val="28"/>
          <w:szCs w:val="28"/>
          <w:lang w:eastAsia="en-US"/>
        </w:rPr>
        <w:t>, при предъявлении оригинала</w:t>
      </w:r>
      <w:r w:rsidRPr="00DA56BA">
        <w:rPr>
          <w:sz w:val="28"/>
          <w:szCs w:val="28"/>
        </w:rPr>
        <w:t>;</w:t>
      </w:r>
    </w:p>
    <w:p w:rsidR="00642635" w:rsidRPr="00DA56BA" w:rsidRDefault="00642635" w:rsidP="00642635">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642635" w:rsidRPr="00DA56BA" w:rsidRDefault="00642635" w:rsidP="00642635">
      <w:pPr>
        <w:widowControl w:val="0"/>
        <w:autoSpaceDE w:val="0"/>
        <w:autoSpaceDN w:val="0"/>
        <w:adjustRightInd w:val="0"/>
        <w:ind w:firstLine="540"/>
        <w:jc w:val="both"/>
        <w:rPr>
          <w:sz w:val="28"/>
          <w:szCs w:val="28"/>
        </w:rPr>
      </w:pPr>
      <w:r w:rsidRPr="00DA56BA">
        <w:rPr>
          <w:sz w:val="28"/>
          <w:szCs w:val="28"/>
        </w:rPr>
        <w:t xml:space="preserve"> - </w:t>
      </w:r>
      <w:r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642635" w:rsidRPr="00DA56BA" w:rsidRDefault="00642635" w:rsidP="00642635">
      <w:pPr>
        <w:widowControl w:val="0"/>
        <w:autoSpaceDE w:val="0"/>
        <w:autoSpaceDN w:val="0"/>
        <w:adjustRightInd w:val="0"/>
        <w:ind w:firstLine="540"/>
        <w:jc w:val="both"/>
        <w:rPr>
          <w:sz w:val="28"/>
          <w:szCs w:val="28"/>
        </w:rPr>
      </w:pPr>
      <w:r w:rsidRPr="00DA56BA">
        <w:rPr>
          <w:sz w:val="28"/>
          <w:szCs w:val="28"/>
        </w:rPr>
        <w:t>- справка о составе семьи;</w:t>
      </w:r>
    </w:p>
    <w:p w:rsidR="00642635" w:rsidRPr="00DA56BA" w:rsidRDefault="00642635" w:rsidP="00642635">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642635" w:rsidRDefault="00642635" w:rsidP="00642635">
      <w:pPr>
        <w:widowControl w:val="0"/>
        <w:autoSpaceDE w:val="0"/>
        <w:autoSpaceDN w:val="0"/>
        <w:adjustRightInd w:val="0"/>
        <w:ind w:firstLine="540"/>
        <w:jc w:val="both"/>
        <w:rPr>
          <w:sz w:val="28"/>
          <w:szCs w:val="28"/>
          <w:lang w:eastAsia="en-US"/>
        </w:rPr>
      </w:pPr>
      <w:r w:rsidRPr="00DA56BA">
        <w:rPr>
          <w:sz w:val="28"/>
          <w:szCs w:val="28"/>
        </w:rPr>
        <w:t xml:space="preserve">- </w:t>
      </w:r>
      <w:r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42635" w:rsidRPr="00DA56BA" w:rsidRDefault="00642635" w:rsidP="00642635">
      <w:pPr>
        <w:widowControl w:val="0"/>
        <w:autoSpaceDE w:val="0"/>
        <w:autoSpaceDN w:val="0"/>
        <w:adjustRightInd w:val="0"/>
        <w:ind w:firstLine="540"/>
        <w:jc w:val="both"/>
        <w:rPr>
          <w:sz w:val="28"/>
          <w:szCs w:val="28"/>
        </w:rPr>
      </w:pPr>
    </w:p>
    <w:p w:rsidR="00642635" w:rsidRPr="00DA56BA" w:rsidRDefault="00642635" w:rsidP="00642635">
      <w:pPr>
        <w:autoSpaceDE w:val="0"/>
        <w:autoSpaceDN w:val="0"/>
        <w:adjustRightInd w:val="0"/>
        <w:ind w:firstLine="540"/>
        <w:rPr>
          <w:sz w:val="28"/>
          <w:szCs w:val="28"/>
        </w:rPr>
      </w:pPr>
    </w:p>
    <w:p w:rsidR="00642635" w:rsidRPr="00DA56BA" w:rsidRDefault="00642635" w:rsidP="00642635">
      <w:pPr>
        <w:autoSpaceDE w:val="0"/>
        <w:autoSpaceDN w:val="0"/>
        <w:adjustRightInd w:val="0"/>
        <w:rPr>
          <w:sz w:val="28"/>
          <w:szCs w:val="28"/>
        </w:rPr>
      </w:pPr>
      <w:r w:rsidRPr="00DA56BA">
        <w:rPr>
          <w:sz w:val="28"/>
          <w:szCs w:val="28"/>
        </w:rPr>
        <w:lastRenderedPageBreak/>
        <w:t xml:space="preserve">   "___" ____________ 20___ г.        ____________________ _____________ </w:t>
      </w:r>
    </w:p>
    <w:p w:rsidR="00642635" w:rsidRPr="00DA56BA" w:rsidRDefault="00642635" w:rsidP="00642635">
      <w:pPr>
        <w:autoSpaceDE w:val="0"/>
        <w:autoSpaceDN w:val="0"/>
        <w:adjustRightInd w:val="0"/>
        <w:rPr>
          <w:sz w:val="28"/>
          <w:szCs w:val="28"/>
        </w:rPr>
      </w:pPr>
      <w:r w:rsidRPr="00DA56BA">
        <w:rPr>
          <w:sz w:val="28"/>
          <w:szCs w:val="28"/>
        </w:rPr>
        <w:t xml:space="preserve">                                                                  (Ф.И.О. заявителя)    (подпись)</w:t>
      </w:r>
    </w:p>
    <w:p w:rsidR="00642635" w:rsidRPr="00DA56BA" w:rsidRDefault="00642635" w:rsidP="00642635">
      <w:pPr>
        <w:ind w:firstLine="709"/>
        <w:rPr>
          <w:sz w:val="28"/>
          <w:szCs w:val="28"/>
        </w:rPr>
      </w:pPr>
      <w:r w:rsidRPr="00DA56BA">
        <w:rPr>
          <w:sz w:val="28"/>
          <w:szCs w:val="28"/>
        </w:rPr>
        <w:t xml:space="preserve">                 М.П.»</w:t>
      </w:r>
    </w:p>
    <w:p w:rsidR="00642635" w:rsidRDefault="00642635" w:rsidP="00642635">
      <w:pPr>
        <w:pStyle w:val="ConsPlusNonformat"/>
        <w:ind w:firstLine="709"/>
        <w:jc w:val="both"/>
        <w:rPr>
          <w:rFonts w:ascii="Times New Roman" w:hAnsi="Times New Roman" w:cs="Times New Roman"/>
          <w:sz w:val="28"/>
          <w:szCs w:val="28"/>
        </w:rPr>
      </w:pPr>
    </w:p>
    <w:p w:rsidR="00642635" w:rsidRDefault="00642635" w:rsidP="00642635">
      <w:pPr>
        <w:pStyle w:val="ConsPlusNonformat"/>
        <w:ind w:firstLine="709"/>
        <w:jc w:val="both"/>
        <w:rPr>
          <w:rFonts w:ascii="Times New Roman" w:hAnsi="Times New Roman" w:cs="Times New Roman"/>
          <w:sz w:val="28"/>
          <w:szCs w:val="28"/>
        </w:rPr>
      </w:pPr>
    </w:p>
    <w:p w:rsidR="00642635" w:rsidRDefault="00642635" w:rsidP="00642635">
      <w:pPr>
        <w:pStyle w:val="ConsPlusNonformat"/>
        <w:ind w:firstLine="709"/>
        <w:jc w:val="both"/>
        <w:rPr>
          <w:rFonts w:ascii="Times New Roman" w:hAnsi="Times New Roman" w:cs="Times New Roman"/>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r>
        <w:rPr>
          <w:sz w:val="28"/>
          <w:szCs w:val="28"/>
        </w:rPr>
        <w:t>Приложение № 3</w:t>
      </w:r>
    </w:p>
    <w:p w:rsidR="00642635" w:rsidRDefault="00642635" w:rsidP="00642635">
      <w:pPr>
        <w:ind w:firstLine="709"/>
        <w:jc w:val="right"/>
        <w:rPr>
          <w:sz w:val="28"/>
          <w:szCs w:val="28"/>
        </w:rPr>
      </w:pPr>
      <w:r>
        <w:rPr>
          <w:sz w:val="28"/>
          <w:szCs w:val="28"/>
        </w:rPr>
        <w:t>к административному</w:t>
      </w:r>
    </w:p>
    <w:p w:rsidR="00642635" w:rsidRDefault="00642635" w:rsidP="00642635">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42635" w:rsidTr="00A76C4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42635" w:rsidRDefault="00642635" w:rsidP="00A76C44">
            <w:pPr>
              <w:pStyle w:val="a3"/>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42635" w:rsidTr="00A76C44">
        <w:tc>
          <w:tcPr>
            <w:tcW w:w="2239" w:type="dxa"/>
            <w:gridSpan w:val="3"/>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r>
      <w:tr w:rsidR="00642635" w:rsidTr="00A76C4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42635" w:rsidRDefault="00642635" w:rsidP="00A76C44">
            <w:pPr>
              <w:pStyle w:val="a3"/>
              <w:tabs>
                <w:tab w:val="left" w:pos="1276"/>
              </w:tabs>
              <w:autoSpaceDE w:val="0"/>
              <w:autoSpaceDN w:val="0"/>
              <w:adjustRightInd w:val="0"/>
              <w:ind w:left="0"/>
              <w:jc w:val="center"/>
              <w:rPr>
                <w:sz w:val="28"/>
                <w:szCs w:val="28"/>
              </w:rPr>
            </w:pPr>
            <w:r>
              <w:rPr>
                <w:sz w:val="28"/>
                <w:szCs w:val="28"/>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42635" w:rsidTr="00A76C44">
        <w:trPr>
          <w:gridAfter w:val="1"/>
          <w:wAfter w:w="98" w:type="dxa"/>
        </w:trPr>
        <w:tc>
          <w:tcPr>
            <w:tcW w:w="2518" w:type="dxa"/>
            <w:gridSpan w:val="4"/>
            <w:tcBorders>
              <w:top w:val="nil"/>
              <w:left w:val="nil"/>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r>
      <w:tr w:rsidR="00642635" w:rsidTr="00A76C44">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42635" w:rsidRDefault="00642635" w:rsidP="00A76C44">
            <w:pPr>
              <w:pStyle w:val="a3"/>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42635" w:rsidRDefault="00642635" w:rsidP="00A76C44">
            <w:pPr>
              <w:pStyle w:val="a3"/>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42635" w:rsidRDefault="00642635" w:rsidP="00A76C44">
            <w:pPr>
              <w:pStyle w:val="a3"/>
              <w:tabs>
                <w:tab w:val="left" w:pos="1276"/>
              </w:tabs>
              <w:autoSpaceDE w:val="0"/>
              <w:autoSpaceDN w:val="0"/>
              <w:adjustRightInd w:val="0"/>
              <w:ind w:left="0"/>
              <w:jc w:val="center"/>
              <w:rPr>
                <w:sz w:val="28"/>
                <w:szCs w:val="28"/>
              </w:rPr>
            </w:pPr>
            <w:r>
              <w:rPr>
                <w:sz w:val="28"/>
                <w:szCs w:val="28"/>
              </w:rPr>
              <w:t>Основания отсутствуют</w:t>
            </w:r>
          </w:p>
        </w:tc>
      </w:tr>
      <w:tr w:rsidR="00642635" w:rsidTr="00A76C44">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42635" w:rsidRDefault="00642635" w:rsidP="00A76C44">
            <w:pPr>
              <w:rPr>
                <w:sz w:val="28"/>
                <w:szCs w:val="28"/>
              </w:rPr>
            </w:pPr>
          </w:p>
        </w:tc>
        <w:tc>
          <w:tcPr>
            <w:tcW w:w="284" w:type="dxa"/>
            <w:tcBorders>
              <w:top w:val="single" w:sz="4" w:space="0" w:color="auto"/>
              <w:left w:val="single" w:sz="4" w:space="0" w:color="auto"/>
              <w:bottom w:val="nil"/>
              <w:right w:val="single" w:sz="4" w:space="0" w:color="auto"/>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42635" w:rsidRDefault="00642635" w:rsidP="00A76C44">
            <w:pPr>
              <w:rPr>
                <w:sz w:val="28"/>
                <w:szCs w:val="28"/>
              </w:rPr>
            </w:pPr>
          </w:p>
        </w:tc>
        <w:tc>
          <w:tcPr>
            <w:tcW w:w="567" w:type="dxa"/>
            <w:gridSpan w:val="2"/>
            <w:tcBorders>
              <w:top w:val="single" w:sz="4" w:space="0" w:color="auto"/>
              <w:left w:val="single" w:sz="4" w:space="0" w:color="auto"/>
              <w:bottom w:val="nil"/>
              <w:right w:val="single" w:sz="4" w:space="0" w:color="auto"/>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42635" w:rsidRDefault="00642635" w:rsidP="00A76C44">
            <w:pPr>
              <w:rPr>
                <w:sz w:val="28"/>
                <w:szCs w:val="28"/>
              </w:rPr>
            </w:pPr>
          </w:p>
        </w:tc>
      </w:tr>
      <w:tr w:rsidR="00642635" w:rsidTr="00A76C44">
        <w:trPr>
          <w:gridAfter w:val="1"/>
          <w:wAfter w:w="98" w:type="dxa"/>
        </w:trPr>
        <w:tc>
          <w:tcPr>
            <w:tcW w:w="1275" w:type="dxa"/>
            <w:gridSpan w:val="2"/>
            <w:tcBorders>
              <w:top w:val="single" w:sz="4" w:space="0" w:color="auto"/>
              <w:left w:val="nil"/>
              <w:bottom w:val="single" w:sz="4" w:space="0" w:color="auto"/>
              <w:right w:val="single" w:sz="4" w:space="0" w:color="auto"/>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center"/>
              <w:rPr>
                <w:sz w:val="28"/>
                <w:szCs w:val="28"/>
              </w:rPr>
            </w:pPr>
          </w:p>
        </w:tc>
      </w:tr>
      <w:tr w:rsidR="00642635" w:rsidTr="00A76C44">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42635" w:rsidRDefault="00642635" w:rsidP="00A76C44">
            <w:pPr>
              <w:pStyle w:val="a3"/>
              <w:tabs>
                <w:tab w:val="left" w:pos="1276"/>
              </w:tabs>
              <w:autoSpaceDE w:val="0"/>
              <w:autoSpaceDN w:val="0"/>
              <w:adjustRightInd w:val="0"/>
              <w:ind w:left="0"/>
              <w:jc w:val="center"/>
              <w:rPr>
                <w:sz w:val="28"/>
                <w:szCs w:val="28"/>
              </w:rPr>
            </w:pPr>
            <w:r>
              <w:rPr>
                <w:sz w:val="28"/>
                <w:szCs w:val="28"/>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42635" w:rsidRDefault="00642635" w:rsidP="00A76C44">
            <w:pPr>
              <w:pStyle w:val="a3"/>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42635" w:rsidRDefault="00642635" w:rsidP="00A76C44">
            <w:pPr>
              <w:pStyle w:val="a3"/>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включении заявителя в Реестр </w:t>
            </w:r>
            <w:r w:rsidRPr="00DA56BA">
              <w:rPr>
                <w:sz w:val="28"/>
                <w:szCs w:val="28"/>
              </w:rPr>
              <w:t>многодетных граждан, имеющих право на бесплатное предоставление земельного участка</w:t>
            </w:r>
          </w:p>
        </w:tc>
      </w:tr>
      <w:tr w:rsidR="00642635" w:rsidTr="00A76C44">
        <w:trPr>
          <w:gridAfter w:val="1"/>
          <w:wAfter w:w="98" w:type="dxa"/>
        </w:trPr>
        <w:tc>
          <w:tcPr>
            <w:tcW w:w="1241" w:type="dxa"/>
            <w:tcBorders>
              <w:top w:val="single" w:sz="4" w:space="0" w:color="auto"/>
              <w:left w:val="nil"/>
              <w:bottom w:val="single" w:sz="4" w:space="0" w:color="auto"/>
              <w:right w:val="single" w:sz="4" w:space="0" w:color="auto"/>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42635" w:rsidRDefault="00642635" w:rsidP="00A76C44">
            <w:pPr>
              <w:ind w:firstLine="709"/>
              <w:rPr>
                <w:sz w:val="28"/>
                <w:szCs w:val="28"/>
              </w:rPr>
            </w:pPr>
            <w:r>
              <w:rPr>
                <w:sz w:val="28"/>
                <w:szCs w:val="28"/>
                <w:lang w:val="en-US"/>
              </w:rPr>
              <w:t>|</w:t>
            </w:r>
          </w:p>
        </w:tc>
        <w:tc>
          <w:tcPr>
            <w:tcW w:w="769" w:type="dxa"/>
            <w:gridSpan w:val="2"/>
            <w:tcBorders>
              <w:top w:val="nil"/>
              <w:left w:val="nil"/>
              <w:bottom w:val="nil"/>
              <w:right w:val="nil"/>
            </w:tcBorders>
          </w:tcPr>
          <w:p w:rsidR="00642635" w:rsidRDefault="00642635" w:rsidP="00A76C44">
            <w:pPr>
              <w:ind w:firstLine="709"/>
              <w:rPr>
                <w:sz w:val="28"/>
                <w:szCs w:val="28"/>
              </w:rPr>
            </w:pPr>
          </w:p>
        </w:tc>
        <w:tc>
          <w:tcPr>
            <w:tcW w:w="2130" w:type="dxa"/>
            <w:gridSpan w:val="4"/>
            <w:tcBorders>
              <w:top w:val="single" w:sz="4" w:space="0" w:color="auto"/>
              <w:left w:val="nil"/>
              <w:bottom w:val="single" w:sz="4" w:space="0" w:color="auto"/>
              <w:right w:val="nil"/>
            </w:tcBorders>
          </w:tcPr>
          <w:p w:rsidR="00642635" w:rsidRDefault="00642635" w:rsidP="00A76C44">
            <w:pPr>
              <w:pStyle w:val="a3"/>
              <w:tabs>
                <w:tab w:val="left" w:pos="1276"/>
              </w:tabs>
              <w:autoSpaceDE w:val="0"/>
              <w:autoSpaceDN w:val="0"/>
              <w:adjustRightInd w:val="0"/>
              <w:ind w:left="0" w:firstLine="709"/>
              <w:jc w:val="both"/>
              <w:rPr>
                <w:sz w:val="28"/>
                <w:szCs w:val="28"/>
              </w:rPr>
            </w:pPr>
          </w:p>
        </w:tc>
      </w:tr>
      <w:tr w:rsidR="00642635" w:rsidTr="00A76C44">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42635" w:rsidRDefault="00642635" w:rsidP="00A76C44">
            <w:pPr>
              <w:pStyle w:val="a3"/>
              <w:tabs>
                <w:tab w:val="left" w:pos="1276"/>
              </w:tabs>
              <w:autoSpaceDE w:val="0"/>
              <w:autoSpaceDN w:val="0"/>
              <w:adjustRightInd w:val="0"/>
              <w:ind w:left="0"/>
              <w:jc w:val="center"/>
              <w:rPr>
                <w:sz w:val="28"/>
                <w:szCs w:val="28"/>
              </w:rPr>
            </w:pPr>
            <w:r>
              <w:rPr>
                <w:sz w:val="28"/>
                <w:szCs w:val="28"/>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42635" w:rsidRDefault="00642635" w:rsidP="00A76C44">
            <w:pPr>
              <w:pStyle w:val="a3"/>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42635" w:rsidRDefault="00642635" w:rsidP="00A76C44">
            <w:pPr>
              <w:pStyle w:val="a3"/>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о включении заявителя в Реестр </w:t>
            </w:r>
            <w:r w:rsidRPr="00DA56BA">
              <w:rPr>
                <w:sz w:val="28"/>
                <w:szCs w:val="28"/>
              </w:rPr>
              <w:t>многодетных граждан, имеющих право на бесплатное предоставление земельного участка</w:t>
            </w:r>
          </w:p>
        </w:tc>
      </w:tr>
    </w:tbl>
    <w:p w:rsidR="00642635" w:rsidRDefault="00642635" w:rsidP="00642635">
      <w:pPr>
        <w:ind w:firstLine="709"/>
        <w:jc w:val="right"/>
        <w:rPr>
          <w:sz w:val="28"/>
          <w:szCs w:val="28"/>
        </w:rPr>
      </w:pPr>
    </w:p>
    <w:p w:rsidR="00642635" w:rsidRDefault="00642635" w:rsidP="00642635">
      <w:pPr>
        <w:ind w:firstLine="709"/>
        <w:jc w:val="right"/>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autoSpaceDE w:val="0"/>
        <w:autoSpaceDN w:val="0"/>
        <w:adjustRightInd w:val="0"/>
        <w:ind w:firstLine="709"/>
        <w:jc w:val="right"/>
        <w:outlineLvl w:val="0"/>
        <w:rPr>
          <w:sz w:val="28"/>
          <w:szCs w:val="28"/>
        </w:rPr>
      </w:pPr>
    </w:p>
    <w:p w:rsidR="00642635" w:rsidRDefault="00642635" w:rsidP="00642635">
      <w:pPr>
        <w:ind w:firstLine="709"/>
        <w:jc w:val="right"/>
        <w:rPr>
          <w:sz w:val="28"/>
          <w:szCs w:val="28"/>
        </w:rPr>
      </w:pPr>
    </w:p>
    <w:p w:rsidR="00642635" w:rsidRDefault="00642635" w:rsidP="00642635">
      <w:pPr>
        <w:ind w:firstLine="709"/>
        <w:jc w:val="right"/>
        <w:rPr>
          <w:sz w:val="28"/>
          <w:szCs w:val="28"/>
        </w:rPr>
      </w:pPr>
      <w:r>
        <w:rPr>
          <w:sz w:val="28"/>
          <w:szCs w:val="28"/>
        </w:rPr>
        <w:t>Приложение № 4</w:t>
      </w:r>
    </w:p>
    <w:p w:rsidR="00642635" w:rsidRDefault="00642635" w:rsidP="00642635">
      <w:pPr>
        <w:ind w:firstLine="709"/>
        <w:jc w:val="right"/>
        <w:rPr>
          <w:sz w:val="28"/>
          <w:szCs w:val="28"/>
        </w:rPr>
      </w:pPr>
      <w:r>
        <w:rPr>
          <w:sz w:val="28"/>
          <w:szCs w:val="28"/>
        </w:rPr>
        <w:t xml:space="preserve">к административному </w:t>
      </w:r>
    </w:p>
    <w:p w:rsidR="00642635" w:rsidRDefault="00642635" w:rsidP="00642635">
      <w:pPr>
        <w:ind w:firstLine="709"/>
        <w:jc w:val="right"/>
        <w:rPr>
          <w:sz w:val="28"/>
          <w:szCs w:val="28"/>
        </w:rPr>
      </w:pPr>
      <w:r>
        <w:rPr>
          <w:sz w:val="28"/>
          <w:szCs w:val="28"/>
        </w:rPr>
        <w:t>регламенту</w:t>
      </w:r>
    </w:p>
    <w:p w:rsidR="00642635" w:rsidRDefault="00642635" w:rsidP="00642635">
      <w:pPr>
        <w:autoSpaceDE w:val="0"/>
        <w:autoSpaceDN w:val="0"/>
        <w:adjustRightInd w:val="0"/>
        <w:ind w:firstLine="709"/>
        <w:jc w:val="center"/>
        <w:rPr>
          <w:sz w:val="28"/>
          <w:szCs w:val="28"/>
        </w:rPr>
      </w:pPr>
    </w:p>
    <w:p w:rsidR="00642635" w:rsidRDefault="00642635" w:rsidP="00642635">
      <w:pPr>
        <w:autoSpaceDE w:val="0"/>
        <w:autoSpaceDN w:val="0"/>
        <w:adjustRightInd w:val="0"/>
        <w:ind w:firstLine="709"/>
        <w:jc w:val="center"/>
        <w:rPr>
          <w:sz w:val="28"/>
          <w:szCs w:val="28"/>
        </w:rPr>
      </w:pPr>
      <w:r>
        <w:rPr>
          <w:sz w:val="28"/>
          <w:szCs w:val="28"/>
        </w:rPr>
        <w:t>РАСПИСКА</w:t>
      </w:r>
    </w:p>
    <w:p w:rsidR="00642635" w:rsidRDefault="00642635" w:rsidP="00642635">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42635" w:rsidRDefault="00642635" w:rsidP="00642635">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42635" w:rsidRDefault="00642635" w:rsidP="00642635">
      <w:pPr>
        <w:autoSpaceDE w:val="0"/>
        <w:autoSpaceDN w:val="0"/>
        <w:adjustRightInd w:val="0"/>
        <w:ind w:firstLine="709"/>
        <w:jc w:val="center"/>
        <w:rPr>
          <w:sz w:val="28"/>
          <w:szCs w:val="28"/>
        </w:rPr>
      </w:pPr>
      <w:r>
        <w:rPr>
          <w:sz w:val="28"/>
          <w:szCs w:val="28"/>
        </w:rPr>
        <w:lastRenderedPageBreak/>
        <w:t>земельным участком</w:t>
      </w:r>
    </w:p>
    <w:p w:rsidR="00642635" w:rsidRDefault="00642635" w:rsidP="00642635">
      <w:pPr>
        <w:autoSpaceDE w:val="0"/>
        <w:autoSpaceDN w:val="0"/>
        <w:adjustRightInd w:val="0"/>
        <w:ind w:firstLine="709"/>
        <w:jc w:val="both"/>
        <w:outlineLvl w:val="0"/>
        <w:rPr>
          <w:sz w:val="28"/>
          <w:szCs w:val="28"/>
        </w:rPr>
      </w:pPr>
    </w:p>
    <w:p w:rsidR="00642635" w:rsidRDefault="00642635" w:rsidP="00642635">
      <w:pPr>
        <w:autoSpaceDE w:val="0"/>
        <w:autoSpaceDN w:val="0"/>
        <w:adjustRightInd w:val="0"/>
        <w:ind w:firstLine="709"/>
        <w:jc w:val="both"/>
        <w:rPr>
          <w:sz w:val="28"/>
          <w:szCs w:val="28"/>
        </w:rPr>
      </w:pPr>
      <w:r>
        <w:rPr>
          <w:sz w:val="28"/>
          <w:szCs w:val="28"/>
        </w:rPr>
        <w:t>Настоящим удостоверяется, что заявитель</w:t>
      </w:r>
    </w:p>
    <w:p w:rsidR="00642635" w:rsidRDefault="00642635" w:rsidP="00642635">
      <w:pPr>
        <w:autoSpaceDE w:val="0"/>
        <w:autoSpaceDN w:val="0"/>
        <w:adjustRightInd w:val="0"/>
        <w:jc w:val="both"/>
        <w:rPr>
          <w:sz w:val="28"/>
          <w:szCs w:val="28"/>
        </w:rPr>
      </w:pPr>
      <w:r>
        <w:rPr>
          <w:sz w:val="28"/>
          <w:szCs w:val="28"/>
        </w:rPr>
        <w:t>__________________________________________________________________</w:t>
      </w:r>
    </w:p>
    <w:p w:rsidR="00642635" w:rsidRDefault="00642635" w:rsidP="00642635">
      <w:pPr>
        <w:autoSpaceDE w:val="0"/>
        <w:autoSpaceDN w:val="0"/>
        <w:adjustRightInd w:val="0"/>
        <w:ind w:firstLine="709"/>
        <w:jc w:val="both"/>
        <w:rPr>
          <w:sz w:val="20"/>
          <w:szCs w:val="20"/>
        </w:rPr>
      </w:pPr>
      <w:r>
        <w:rPr>
          <w:sz w:val="20"/>
          <w:szCs w:val="20"/>
        </w:rPr>
        <w:t xml:space="preserve">                         (фамилия, имя, отчество)</w:t>
      </w:r>
    </w:p>
    <w:p w:rsidR="00642635" w:rsidRDefault="00642635" w:rsidP="00642635">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42635" w:rsidRDefault="00642635" w:rsidP="00642635">
      <w:pPr>
        <w:autoSpaceDE w:val="0"/>
        <w:autoSpaceDN w:val="0"/>
        <w:adjustRightInd w:val="0"/>
        <w:jc w:val="both"/>
        <w:rPr>
          <w:sz w:val="28"/>
          <w:szCs w:val="28"/>
        </w:rPr>
      </w:pPr>
      <w:r>
        <w:rPr>
          <w:sz w:val="28"/>
          <w:szCs w:val="28"/>
        </w:rPr>
        <w:t>в количестве _______________________________ экземпляров по</w:t>
      </w:r>
    </w:p>
    <w:p w:rsidR="00642635" w:rsidRDefault="00642635" w:rsidP="00642635">
      <w:pPr>
        <w:autoSpaceDE w:val="0"/>
        <w:autoSpaceDN w:val="0"/>
        <w:adjustRightInd w:val="0"/>
        <w:ind w:left="2124" w:firstLine="708"/>
        <w:jc w:val="both"/>
        <w:rPr>
          <w:sz w:val="28"/>
          <w:szCs w:val="28"/>
        </w:rPr>
      </w:pPr>
      <w:r>
        <w:rPr>
          <w:sz w:val="20"/>
          <w:szCs w:val="20"/>
        </w:rPr>
        <w:t>(прописью)</w:t>
      </w:r>
    </w:p>
    <w:p w:rsidR="00642635" w:rsidRDefault="00642635" w:rsidP="00642635">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включении в реестр многодетных граждан, имеющих право на бесплатное предоставление земельных участков </w:t>
      </w:r>
      <w:r>
        <w:rPr>
          <w:sz w:val="20"/>
          <w:szCs w:val="20"/>
        </w:rPr>
        <w:t>(согласно п. 2.6.1 настоящего Административного регламента):</w:t>
      </w:r>
    </w:p>
    <w:p w:rsidR="00642635" w:rsidRDefault="00642635" w:rsidP="00642635">
      <w:pPr>
        <w:autoSpaceDE w:val="0"/>
        <w:autoSpaceDN w:val="0"/>
        <w:adjustRightInd w:val="0"/>
        <w:rPr>
          <w:sz w:val="28"/>
          <w:szCs w:val="28"/>
        </w:rPr>
      </w:pPr>
      <w:r>
        <w:rPr>
          <w:sz w:val="28"/>
          <w:szCs w:val="28"/>
        </w:rPr>
        <w:t>__________________________________________________________________</w:t>
      </w:r>
    </w:p>
    <w:p w:rsidR="00642635" w:rsidRDefault="00642635" w:rsidP="00642635">
      <w:pPr>
        <w:autoSpaceDE w:val="0"/>
        <w:autoSpaceDN w:val="0"/>
        <w:adjustRightInd w:val="0"/>
        <w:rPr>
          <w:sz w:val="28"/>
          <w:szCs w:val="28"/>
        </w:rPr>
      </w:pPr>
      <w:r>
        <w:rPr>
          <w:sz w:val="28"/>
          <w:szCs w:val="28"/>
        </w:rPr>
        <w:t>__________________________________________________________________</w:t>
      </w:r>
    </w:p>
    <w:p w:rsidR="00642635" w:rsidRDefault="00642635" w:rsidP="00642635">
      <w:pPr>
        <w:autoSpaceDE w:val="0"/>
        <w:autoSpaceDN w:val="0"/>
        <w:adjustRightInd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635" w:rsidRDefault="00642635" w:rsidP="00642635">
      <w:pPr>
        <w:pStyle w:val="ConsPlusNonformat"/>
        <w:ind w:firstLine="709"/>
        <w:jc w:val="both"/>
        <w:rPr>
          <w:rFonts w:ascii="Times New Roman" w:hAnsi="Times New Roman" w:cs="Times New Roman"/>
          <w:sz w:val="28"/>
          <w:szCs w:val="28"/>
        </w:rPr>
      </w:pPr>
    </w:p>
    <w:p w:rsidR="00642635" w:rsidRDefault="00642635" w:rsidP="00642635">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642635" w:rsidRDefault="00642635" w:rsidP="00642635">
      <w:pPr>
        <w:pStyle w:val="ConsPlusNonformat"/>
        <w:jc w:val="both"/>
        <w:rPr>
          <w:rFonts w:ascii="Times New Roman" w:hAnsi="Times New Roman" w:cs="Times New Roman"/>
          <w:sz w:val="28"/>
          <w:szCs w:val="28"/>
        </w:rPr>
      </w:pPr>
    </w:p>
    <w:p w:rsidR="00642635" w:rsidRDefault="00642635" w:rsidP="00642635">
      <w:pPr>
        <w:pStyle w:val="ConsPlusNonformat"/>
        <w:jc w:val="both"/>
        <w:rPr>
          <w:rFonts w:ascii="Times New Roman" w:hAnsi="Times New Roman" w:cs="Times New Roman"/>
          <w:sz w:val="28"/>
          <w:szCs w:val="28"/>
        </w:rPr>
      </w:pPr>
    </w:p>
    <w:p w:rsidR="00642635" w:rsidRDefault="00642635" w:rsidP="0064263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42635" w:rsidRDefault="00642635" w:rsidP="00642635">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42635" w:rsidRDefault="00642635" w:rsidP="00642635">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42635" w:rsidRDefault="00642635" w:rsidP="00642635">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642635" w:rsidRDefault="00642635" w:rsidP="00642635"/>
    <w:p w:rsidR="00642635" w:rsidRDefault="00642635" w:rsidP="00642635">
      <w:pPr>
        <w:jc w:val="center"/>
        <w:rPr>
          <w:b/>
          <w:sz w:val="26"/>
          <w:szCs w:val="26"/>
        </w:rPr>
      </w:pPr>
    </w:p>
    <w:p w:rsidR="00EB21A3" w:rsidRDefault="00EB21A3"/>
    <w:sectPr w:rsidR="00EB21A3" w:rsidSect="00EB21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F2" w:rsidRDefault="00E471F2" w:rsidP="00642635">
      <w:r>
        <w:separator/>
      </w:r>
    </w:p>
  </w:endnote>
  <w:endnote w:type="continuationSeparator" w:id="0">
    <w:p w:rsidR="00E471F2" w:rsidRDefault="00E471F2" w:rsidP="00642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F2" w:rsidRDefault="00E471F2" w:rsidP="00642635">
      <w:r>
        <w:separator/>
      </w:r>
    </w:p>
  </w:footnote>
  <w:footnote w:type="continuationSeparator" w:id="0">
    <w:p w:rsidR="00E471F2" w:rsidRDefault="00E471F2" w:rsidP="00642635">
      <w:r>
        <w:continuationSeparator/>
      </w:r>
    </w:p>
  </w:footnote>
  <w:footnote w:id="1">
    <w:p w:rsidR="00642635" w:rsidRDefault="00642635" w:rsidP="00642635">
      <w:pPr>
        <w:pStyle w:val="a5"/>
        <w:jc w:val="both"/>
        <w:rPr>
          <w:b/>
          <w:sz w:val="22"/>
          <w:szCs w:val="22"/>
        </w:rPr>
      </w:pPr>
      <w:r>
        <w:rPr>
          <w:rStyle w:val="a6"/>
        </w:rPr>
        <w:footnoteRef/>
      </w:r>
      <w:r>
        <w:t xml:space="preserve"> </w:t>
      </w:r>
      <w:r>
        <w:rPr>
          <w:b/>
          <w:sz w:val="22"/>
          <w:szCs w:val="22"/>
        </w:rPr>
        <w:t>Абзац указывается при наличии всех следующих условий:</w:t>
      </w:r>
    </w:p>
    <w:p w:rsidR="00642635" w:rsidRDefault="00642635" w:rsidP="00642635">
      <w:pPr>
        <w:pStyle w:val="a5"/>
        <w:numPr>
          <w:ilvl w:val="0"/>
          <w:numId w:val="2"/>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642635" w:rsidRDefault="00642635" w:rsidP="00642635">
      <w:pPr>
        <w:pStyle w:val="a5"/>
        <w:numPr>
          <w:ilvl w:val="0"/>
          <w:numId w:val="2"/>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642635" w:rsidRDefault="00642635" w:rsidP="00642635">
      <w:pPr>
        <w:pStyle w:val="a5"/>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5935459"/>
    <w:multiLevelType w:val="multilevel"/>
    <w:tmpl w:val="D3AADD3A"/>
    <w:lvl w:ilvl="0">
      <w:start w:val="1"/>
      <w:numFmt w:val="decimal"/>
      <w:lvlText w:val="%1."/>
      <w:lvlJc w:val="left"/>
      <w:pPr>
        <w:ind w:left="720"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727" w:hanging="108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945" w:hanging="1440"/>
      </w:pPr>
      <w:rPr>
        <w:rFonts w:hint="default"/>
      </w:rPr>
    </w:lvl>
    <w:lvl w:ilvl="6">
      <w:start w:val="1"/>
      <w:numFmt w:val="decimal"/>
      <w:isLgl/>
      <w:lvlText w:val="%1.%2.%3.%4.%5.%6.%7."/>
      <w:lvlJc w:val="left"/>
      <w:pPr>
        <w:ind w:left="10734" w:hanging="1800"/>
      </w:pPr>
      <w:rPr>
        <w:rFonts w:hint="default"/>
      </w:rPr>
    </w:lvl>
    <w:lvl w:ilvl="7">
      <w:start w:val="1"/>
      <w:numFmt w:val="decimal"/>
      <w:isLgl/>
      <w:lvlText w:val="%1.%2.%3.%4.%5.%6.%7.%8."/>
      <w:lvlJc w:val="left"/>
      <w:pPr>
        <w:ind w:left="12163" w:hanging="1800"/>
      </w:pPr>
      <w:rPr>
        <w:rFonts w:hint="default"/>
      </w:rPr>
    </w:lvl>
    <w:lvl w:ilvl="8">
      <w:start w:val="1"/>
      <w:numFmt w:val="decimal"/>
      <w:isLgl/>
      <w:lvlText w:val="%1.%2.%3.%4.%5.%6.%7.%8.%9."/>
      <w:lvlJc w:val="left"/>
      <w:pPr>
        <w:ind w:left="13952"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5"/>
  </w:num>
  <w:num w:numId="5">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42635"/>
    <w:rsid w:val="00642635"/>
    <w:rsid w:val="00E471F2"/>
    <w:rsid w:val="00EB2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263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42635"/>
    <w:pPr>
      <w:ind w:left="720"/>
      <w:contextualSpacing/>
    </w:pPr>
    <w:rPr>
      <w:sz w:val="20"/>
      <w:szCs w:val="20"/>
    </w:rPr>
  </w:style>
  <w:style w:type="character" w:customStyle="1" w:styleId="apple-style-span">
    <w:name w:val="apple-style-span"/>
    <w:basedOn w:val="a0"/>
    <w:rsid w:val="00642635"/>
  </w:style>
  <w:style w:type="paragraph" w:customStyle="1" w:styleId="ConsPlusNormal">
    <w:name w:val="ConsPlusNormal"/>
    <w:link w:val="ConsPlusNormal0"/>
    <w:rsid w:val="006426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42635"/>
    <w:rPr>
      <w:rFonts w:ascii="Arial" w:eastAsia="Times New Roman" w:hAnsi="Arial" w:cs="Arial"/>
      <w:sz w:val="20"/>
      <w:szCs w:val="20"/>
      <w:lang w:eastAsia="ru-RU"/>
    </w:rPr>
  </w:style>
  <w:style w:type="paragraph" w:customStyle="1" w:styleId="ConsPlusNonformat">
    <w:name w:val="ConsPlusNonformat"/>
    <w:rsid w:val="006426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locked/>
    <w:rsid w:val="00642635"/>
    <w:rPr>
      <w:rFonts w:ascii="Calibri" w:eastAsia="Calibri" w:hAnsi="Calibri" w:cs="Times New Roman"/>
      <w:sz w:val="20"/>
      <w:szCs w:val="20"/>
      <w:lang w:eastAsia="ru-RU"/>
    </w:rPr>
  </w:style>
  <w:style w:type="paragraph" w:styleId="a5">
    <w:name w:val="footnote text"/>
    <w:basedOn w:val="a"/>
    <w:link w:val="a4"/>
    <w:rsid w:val="00642635"/>
    <w:rPr>
      <w:rFonts w:ascii="Calibri" w:eastAsia="Calibri" w:hAnsi="Calibri"/>
      <w:sz w:val="20"/>
      <w:szCs w:val="20"/>
    </w:rPr>
  </w:style>
  <w:style w:type="character" w:customStyle="1" w:styleId="1">
    <w:name w:val="Текст сноски Знак1"/>
    <w:basedOn w:val="a0"/>
    <w:link w:val="a5"/>
    <w:uiPriority w:val="99"/>
    <w:semiHidden/>
    <w:rsid w:val="00642635"/>
    <w:rPr>
      <w:rFonts w:ascii="Times New Roman" w:eastAsia="Times New Roman" w:hAnsi="Times New Roman" w:cs="Times New Roman"/>
      <w:sz w:val="20"/>
      <w:szCs w:val="20"/>
      <w:lang w:eastAsia="ru-RU"/>
    </w:rPr>
  </w:style>
  <w:style w:type="character" w:styleId="a6">
    <w:name w:val="footnote reference"/>
    <w:rsid w:val="006426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7628</Words>
  <Characters>43484</Characters>
  <Application>Microsoft Office Word</Application>
  <DocSecurity>0</DocSecurity>
  <Lines>362</Lines>
  <Paragraphs>102</Paragraphs>
  <ScaleCrop>false</ScaleCrop>
  <Company>*Питер-Company*</Company>
  <LinksUpToDate>false</LinksUpToDate>
  <CharactersWithSpaces>51010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2016-04-20T10:10:00Z</dcterms:created>
  <dcterms:modified xsi:type="dcterms:W3CDTF">2016-04-20T10:11:00Z</dcterms:modified>
</cp:coreProperties>
</file>