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5DF0" w14:textId="71F6C920" w:rsidR="00F716AB" w:rsidRDefault="00F716AB" w:rsidP="00F716AB">
      <w:pPr>
        <w:pStyle w:val="a3"/>
        <w:shd w:val="clear" w:color="auto" w:fill="FFFFFF"/>
        <w:jc w:val="both"/>
        <w:rPr>
          <w:rFonts w:ascii="Arial" w:hAnsi="Arial" w:cs="Arial"/>
          <w:color w:val="333333"/>
        </w:rPr>
      </w:pPr>
      <w:r>
        <w:rPr>
          <w:rFonts w:ascii="Arial" w:hAnsi="Arial" w:cs="Arial"/>
          <w:b/>
          <w:bCs/>
          <w:color w:val="333333"/>
          <w:sz w:val="27"/>
          <w:szCs w:val="27"/>
          <w:shd w:val="clear" w:color="auto" w:fill="FFFFFF"/>
        </w:rPr>
        <w:t>НАРОДНЫЙ ТАЛИСМАН ДЛЯ ЦИФРОВОЙ ПЕРЕПИСИ</w:t>
      </w:r>
    </w:p>
    <w:p w14:paraId="7FD77ED0" w14:textId="3F27B083" w:rsidR="00F716AB" w:rsidRDefault="00F716AB" w:rsidP="00F716AB">
      <w:pPr>
        <w:pStyle w:val="a3"/>
        <w:shd w:val="clear" w:color="auto" w:fill="FFFFFF"/>
        <w:jc w:val="both"/>
        <w:rPr>
          <w:rFonts w:ascii="Arial" w:hAnsi="Arial" w:cs="Arial"/>
          <w:color w:val="333333"/>
        </w:rPr>
      </w:pPr>
      <w:r>
        <w:rPr>
          <w:rFonts w:ascii="Arial" w:hAnsi="Arial" w:cs="Arial"/>
          <w:color w:val="333333"/>
        </w:rPr>
        <w:t>Звери и птицы, мифические и вполне реальные, чаще всего встречаются в работах участников национального конкурса по созданию талисмана Всероссийской переписи населения 2020 года. Свои идеи прислали более пятисот авторов из 74 регионов России.</w:t>
      </w:r>
    </w:p>
    <w:p w14:paraId="0928F5BD"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Сегодня, 13 февраля в 12:00 закончился прием работ на конкурс по созданию талисмана переписи. Победитель будет определен в два этапа: с помощью открытого голосования и выбора жюри. Проголосовать за понравившуюся работу может любой пользователь, зарегистрированный на официальном сайте Всероссийской переписи населения 2020 года (</w:t>
      </w:r>
      <w:hyperlink r:id="rId4" w:history="1">
        <w:r>
          <w:rPr>
            <w:rStyle w:val="a4"/>
            <w:rFonts w:ascii="Arial" w:hAnsi="Arial" w:cs="Arial"/>
            <w:color w:val="337AB7"/>
          </w:rPr>
          <w:t>strana2020.ru</w:t>
        </w:r>
      </w:hyperlink>
      <w:r>
        <w:rPr>
          <w:rFonts w:ascii="Arial" w:hAnsi="Arial" w:cs="Arial"/>
          <w:color w:val="333333"/>
        </w:rPr>
        <w:t>). Победитель конкурса получит приз – 60 тысяч рублей, а созданный им талисман станет эмблемой Всероссийской переписи населения.</w:t>
      </w:r>
    </w:p>
    <w:p w14:paraId="03681706"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Более 900 работ прислали участники на конкурс талисмана переписи населения. Работы поступили из 74 регионов России. Наиболее активными оказались жители Московской, Ленинградской и Саратовской областей. Многие конкурсанты прислали сразу по две-три работы.</w:t>
      </w:r>
    </w:p>
    <w:p w14:paraId="4B47FFF8"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Талисман Всероссийской переписи населения должен соответствовать двум параметрам. Во-первых, передавать значимость переписи для будущего страны, а во-вторых – быть близким и понятным символом для каждого россиянина, независимо от того, где тот живет, на каком языке говорит и к какой национальности и вероисповеданию себя относит.</w:t>
      </w:r>
    </w:p>
    <w:p w14:paraId="2433AF2D"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Среди представленных работ с большим отрывом лидируют образы медведя, мыши и собаки. У многих Всероссийская перепись ассоциируется с пернатыми, наши участники прислали изображения 20 аистов, 15 филинов, 2 жар-птиц и одного утенка. Треть участников учла, что ВПН-2020 – первая цифровая перепись, и снабдила свои талисманы электронными планшетами и смартфонами.</w:t>
      </w:r>
    </w:p>
    <w:p w14:paraId="6DD42245"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Изображения талисмана-победителя будут использованы на протяжении всей кампании ВПН-2020 и появятся на печатной, информационной и рекламной продукции. Кто станет символом Всероссийской переписи – скоро узнаем. Проголосовать за понравившийся талисман можно будет с 11 февраля по 21 февраля 2020 года включительно.</w:t>
      </w:r>
    </w:p>
    <w:p w14:paraId="7E33917F"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Важно: проголосовать можно только за одну работу!</w:t>
      </w:r>
    </w:p>
    <w:p w14:paraId="1B61ACA6"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По итогам пользовательского голосования будет сформирован шорт-лист участников, набравших наибольшее количество голосов (баллов). Из их числа жюри выберет финалиста.</w:t>
      </w:r>
    </w:p>
    <w:p w14:paraId="0D292B5C"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Итоги конкурса будут опубликованы не позднее 28 февраля 2020 года: на официальной странице конкурса ВПН-2020 –</w:t>
      </w:r>
      <w:r>
        <w:rPr>
          <w:rFonts w:ascii="Arial" w:hAnsi="Arial" w:cs="Arial"/>
          <w:color w:val="333333"/>
        </w:rPr>
        <w:br/>
      </w:r>
      <w:hyperlink r:id="rId5" w:history="1">
        <w:r>
          <w:rPr>
            <w:rStyle w:val="a4"/>
            <w:rFonts w:ascii="Arial" w:hAnsi="Arial" w:cs="Arial"/>
            <w:color w:val="337AB7"/>
          </w:rPr>
          <w:t>https://www.strana2020.ru/contest/talisman</w:t>
        </w:r>
      </w:hyperlink>
      <w:r>
        <w:rPr>
          <w:rFonts w:ascii="Arial" w:hAnsi="Arial" w:cs="Arial"/>
          <w:color w:val="333333"/>
        </w:rPr>
        <w:t>;</w:t>
      </w:r>
    </w:p>
    <w:p w14:paraId="7F710DBC"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«ВКонтакте» — </w:t>
      </w:r>
      <w:hyperlink r:id="rId6" w:history="1">
        <w:r>
          <w:rPr>
            <w:rStyle w:val="a4"/>
            <w:rFonts w:ascii="Arial" w:hAnsi="Arial" w:cs="Arial"/>
            <w:color w:val="337AB7"/>
          </w:rPr>
          <w:t>https://vk.com/strana2020</w:t>
        </w:r>
      </w:hyperlink>
      <w:r>
        <w:rPr>
          <w:rFonts w:ascii="Arial" w:hAnsi="Arial" w:cs="Arial"/>
          <w:color w:val="333333"/>
        </w:rPr>
        <w:t>;</w:t>
      </w:r>
    </w:p>
    <w:p w14:paraId="2F28D0AC" w14:textId="77777777" w:rsidR="00F716AB" w:rsidRPr="00F716AB" w:rsidRDefault="00F716AB" w:rsidP="00F716AB">
      <w:pPr>
        <w:pStyle w:val="a3"/>
        <w:shd w:val="clear" w:color="auto" w:fill="FFFFFF"/>
        <w:jc w:val="both"/>
        <w:rPr>
          <w:rFonts w:ascii="Arial" w:hAnsi="Arial" w:cs="Arial"/>
          <w:color w:val="333333"/>
          <w:lang w:val="en-US"/>
        </w:rPr>
      </w:pPr>
      <w:r>
        <w:rPr>
          <w:rFonts w:ascii="Arial" w:hAnsi="Arial" w:cs="Arial"/>
          <w:color w:val="333333"/>
        </w:rPr>
        <w:t>в</w:t>
      </w:r>
      <w:r w:rsidRPr="00F716AB">
        <w:rPr>
          <w:rFonts w:ascii="Arial" w:hAnsi="Arial" w:cs="Arial"/>
          <w:color w:val="333333"/>
          <w:lang w:val="en-US"/>
        </w:rPr>
        <w:t xml:space="preserve"> Facebook — </w:t>
      </w:r>
      <w:hyperlink r:id="rId7" w:history="1">
        <w:r w:rsidRPr="00F716AB">
          <w:rPr>
            <w:rStyle w:val="a4"/>
            <w:rFonts w:ascii="Arial" w:hAnsi="Arial" w:cs="Arial"/>
            <w:color w:val="337AB7"/>
            <w:lang w:val="en-US"/>
          </w:rPr>
          <w:t>https://www.facebook.com/strana2020</w:t>
        </w:r>
      </w:hyperlink>
      <w:r w:rsidRPr="00F716AB">
        <w:rPr>
          <w:rFonts w:ascii="Arial" w:hAnsi="Arial" w:cs="Arial"/>
          <w:color w:val="333333"/>
          <w:lang w:val="en-US"/>
        </w:rPr>
        <w:t>;</w:t>
      </w:r>
    </w:p>
    <w:p w14:paraId="4BDA1533"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lastRenderedPageBreak/>
        <w:t>в «Одноклассниках» — </w:t>
      </w:r>
      <w:hyperlink r:id="rId8" w:history="1">
        <w:r>
          <w:rPr>
            <w:rStyle w:val="a4"/>
            <w:rFonts w:ascii="Arial" w:hAnsi="Arial" w:cs="Arial"/>
            <w:color w:val="337AB7"/>
          </w:rPr>
          <w:t>https://ok.ru/strana2020</w:t>
        </w:r>
      </w:hyperlink>
      <w:r>
        <w:rPr>
          <w:rFonts w:ascii="Arial" w:hAnsi="Arial" w:cs="Arial"/>
          <w:color w:val="333333"/>
        </w:rPr>
        <w:t>;</w:t>
      </w:r>
    </w:p>
    <w:p w14:paraId="086C20A5" w14:textId="77777777" w:rsidR="00F716AB" w:rsidRPr="00F716AB" w:rsidRDefault="00F716AB" w:rsidP="00F716AB">
      <w:pPr>
        <w:pStyle w:val="a3"/>
        <w:shd w:val="clear" w:color="auto" w:fill="FFFFFF"/>
        <w:jc w:val="both"/>
        <w:rPr>
          <w:rFonts w:ascii="Arial" w:hAnsi="Arial" w:cs="Arial"/>
          <w:color w:val="333333"/>
          <w:lang w:val="en-US"/>
        </w:rPr>
      </w:pPr>
      <w:r>
        <w:rPr>
          <w:rFonts w:ascii="Arial" w:hAnsi="Arial" w:cs="Arial"/>
          <w:color w:val="333333"/>
        </w:rPr>
        <w:t>в</w:t>
      </w:r>
      <w:r w:rsidRPr="00F716AB">
        <w:rPr>
          <w:rFonts w:ascii="Arial" w:hAnsi="Arial" w:cs="Arial"/>
          <w:color w:val="333333"/>
          <w:lang w:val="en-US"/>
        </w:rPr>
        <w:t xml:space="preserve"> Instagram — </w:t>
      </w:r>
      <w:hyperlink r:id="rId9" w:history="1">
        <w:r w:rsidRPr="00F716AB">
          <w:rPr>
            <w:rStyle w:val="a4"/>
            <w:rFonts w:ascii="Arial" w:hAnsi="Arial" w:cs="Arial"/>
            <w:color w:val="337AB7"/>
            <w:lang w:val="en-US"/>
          </w:rPr>
          <w:t>https://www.instagram.com/strana2020/</w:t>
        </w:r>
      </w:hyperlink>
      <w:r w:rsidRPr="00F716AB">
        <w:rPr>
          <w:rFonts w:ascii="Arial" w:hAnsi="Arial" w:cs="Arial"/>
          <w:color w:val="333333"/>
          <w:lang w:val="en-US"/>
        </w:rPr>
        <w:t>;</w:t>
      </w:r>
    </w:p>
    <w:p w14:paraId="372D089F"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на сайте газеты «Комсомольская правда» – </w:t>
      </w:r>
      <w:hyperlink r:id="rId10" w:history="1">
        <w:r>
          <w:rPr>
            <w:rStyle w:val="a4"/>
            <w:rFonts w:ascii="Arial" w:hAnsi="Arial" w:cs="Arial"/>
            <w:color w:val="337AB7"/>
          </w:rPr>
          <w:t>kp.ru</w:t>
        </w:r>
      </w:hyperlink>
      <w:r>
        <w:rPr>
          <w:rFonts w:ascii="Arial" w:hAnsi="Arial" w:cs="Arial"/>
          <w:color w:val="333333"/>
        </w:rPr>
        <w:t>.</w:t>
      </w:r>
    </w:p>
    <w:p w14:paraId="55B09BD2"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73569BE1"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 </w:t>
      </w:r>
    </w:p>
    <w:p w14:paraId="5CA709B6" w14:textId="77777777" w:rsidR="00F716AB" w:rsidRDefault="00F716AB" w:rsidP="00F716AB">
      <w:pPr>
        <w:pStyle w:val="a3"/>
        <w:shd w:val="clear" w:color="auto" w:fill="FFFFFF"/>
        <w:jc w:val="both"/>
        <w:rPr>
          <w:rFonts w:ascii="Arial" w:hAnsi="Arial" w:cs="Arial"/>
          <w:color w:val="333333"/>
        </w:rPr>
      </w:pPr>
      <w:r>
        <w:rPr>
          <w:rFonts w:ascii="Arial" w:hAnsi="Arial" w:cs="Arial"/>
          <w:color w:val="333333"/>
        </w:rPr>
        <w:t>Пресс-служба Воронежстата</w:t>
      </w:r>
    </w:p>
    <w:p w14:paraId="2664E554" w14:textId="77777777" w:rsidR="00003FC9" w:rsidRDefault="00F716AB"/>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6E"/>
    <w:rsid w:val="006572FC"/>
    <w:rsid w:val="00BE356E"/>
    <w:rsid w:val="00D863FE"/>
    <w:rsid w:val="00F7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1C54"/>
  <w15:chartTrackingRefBased/>
  <w15:docId w15:val="{1138EAF1-7C8F-4D70-A2C5-5019347D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1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strana2020" TargetMode="External"/><Relationship Id="rId3" Type="http://schemas.openxmlformats.org/officeDocument/2006/relationships/webSettings" Target="webSettings.xml"/><Relationship Id="rId7" Type="http://schemas.openxmlformats.org/officeDocument/2006/relationships/hyperlink" Target="https://www.facebook.com/strana20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strana2020" TargetMode="External"/><Relationship Id="rId11" Type="http://schemas.openxmlformats.org/officeDocument/2006/relationships/fontTable" Target="fontTable.xml"/><Relationship Id="rId5" Type="http://schemas.openxmlformats.org/officeDocument/2006/relationships/hyperlink" Target="https://www.strana2020.ru/contest/talisman" TargetMode="External"/><Relationship Id="rId10" Type="http://schemas.openxmlformats.org/officeDocument/2006/relationships/hyperlink" Target="https://www.kp.ru/" TargetMode="External"/><Relationship Id="rId4" Type="http://schemas.openxmlformats.org/officeDocument/2006/relationships/hyperlink" Target="https://www.strana2020.ru/" TargetMode="External"/><Relationship Id="rId9" Type="http://schemas.openxmlformats.org/officeDocument/2006/relationships/hyperlink" Target="https://www.instagram.com/strana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2021-08-24T06:31:00Z</dcterms:created>
  <dcterms:modified xsi:type="dcterms:W3CDTF">2021-08-24T06:31:00Z</dcterms:modified>
</cp:coreProperties>
</file>